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8F" w:rsidRDefault="004059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bookmarkStart w:id="0" w:name="_GoBack"/>
      <w:bookmarkEnd w:id="0"/>
    </w:p>
    <w:p w:rsidR="0040598F" w:rsidRDefault="004059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40598F" w:rsidRDefault="004059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40598F" w:rsidRDefault="004059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40598F" w:rsidRDefault="004059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598F" w:rsidRDefault="000F5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color="FF0000"/>
        </w:rPr>
      </w:pPr>
      <w:r>
        <w:rPr>
          <w:rFonts w:ascii="Times New Roman" w:hAnsi="Times New Roman"/>
          <w:b/>
          <w:bCs/>
          <w:sz w:val="72"/>
          <w:szCs w:val="72"/>
        </w:rPr>
        <w:t xml:space="preserve">РЕГЛАМЕНТ </w:t>
      </w:r>
      <w:r>
        <w:rPr>
          <w:rFonts w:ascii="Arial Unicode MS" w:eastAsia="Arial Unicode MS" w:hAnsi="Arial Unicode MS" w:cs="Arial Unicode MS"/>
          <w:sz w:val="72"/>
          <w:szCs w:val="72"/>
        </w:rPr>
        <w:br/>
      </w:r>
      <w:r>
        <w:rPr>
          <w:rFonts w:ascii="Times New Roman" w:hAnsi="Times New Roman"/>
          <w:b/>
          <w:bCs/>
          <w:sz w:val="56"/>
          <w:szCs w:val="56"/>
          <w:u w:color="FF0000"/>
        </w:rPr>
        <w:t xml:space="preserve">Отраслевого </w:t>
      </w:r>
      <w:r>
        <w:rPr>
          <w:rFonts w:ascii="Times New Roman" w:hAnsi="Times New Roman"/>
          <w:b/>
          <w:bCs/>
          <w:sz w:val="56"/>
          <w:szCs w:val="56"/>
        </w:rPr>
        <w:t xml:space="preserve">чемпионата </w:t>
      </w:r>
      <w:r>
        <w:rPr>
          <w:rFonts w:ascii="Times New Roman" w:hAnsi="Times New Roman"/>
          <w:b/>
          <w:bCs/>
          <w:sz w:val="56"/>
          <w:szCs w:val="56"/>
          <w:u w:color="FF0000"/>
        </w:rPr>
        <w:t>Министерства транспорта Российской Федерации</w:t>
      </w:r>
      <w:r>
        <w:rPr>
          <w:rFonts w:ascii="Times New Roman" w:hAnsi="Times New Roman"/>
          <w:b/>
          <w:bCs/>
          <w:sz w:val="56"/>
          <w:szCs w:val="56"/>
        </w:rPr>
        <w:t xml:space="preserve"> по стандартам WorldSkills</w:t>
      </w:r>
    </w:p>
    <w:p w:rsidR="0040598F" w:rsidRDefault="000F5FB2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56"/>
          <w:szCs w:val="56"/>
        </w:rPr>
        <w:t>Том А</w:t>
      </w:r>
    </w:p>
    <w:p w:rsidR="0040598F" w:rsidRDefault="000F5FB2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 операционной деятельности, организации и планированию</w:t>
      </w:r>
    </w:p>
    <w:p w:rsidR="0040598F" w:rsidRDefault="0040598F">
      <w:pPr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</w:p>
    <w:p w:rsidR="0040598F" w:rsidRDefault="0040598F">
      <w:pPr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</w:p>
    <w:p w:rsidR="0040598F" w:rsidRDefault="0040598F">
      <w:pPr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</w:p>
    <w:p w:rsidR="0040598F" w:rsidRDefault="000F5FB2">
      <w:pPr>
        <w:spacing w:after="0" w:line="240" w:lineRule="auto"/>
        <w:ind w:left="0" w:firstLine="0"/>
      </w:pPr>
      <w:r>
        <w:rPr>
          <w:rFonts w:ascii="Arial Unicode MS" w:eastAsia="Arial Unicode MS" w:hAnsi="Arial Unicode MS" w:cs="Arial Unicode MS"/>
        </w:rPr>
        <w:br w:type="page"/>
      </w:r>
    </w:p>
    <w:p w:rsidR="0040598F" w:rsidRDefault="000F5FB2">
      <w:pPr>
        <w:pStyle w:val="1b"/>
        <w:tabs>
          <w:tab w:val="right" w:leader="dot" w:pos="9826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Оглавление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 О ПРАВИЛАХ ЧЕМПИОНАТА……………………………………………………………………........</w:t>
      </w:r>
      <w:r w:rsidR="007D3CCC">
        <w:rPr>
          <w:rFonts w:ascii="Times New Roman" w:hAnsi="Times New Roman"/>
        </w:rPr>
        <w:t>..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A.1.1 ПРЕДМЕТ ………………………………………………………………………………………………</w:t>
      </w:r>
      <w:r w:rsidR="007D3CCC">
        <w:rPr>
          <w:rFonts w:ascii="Times New Roman" w:hAnsi="Times New Roman"/>
        </w:rPr>
        <w:t>...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A.1.2 ОСНОВНЫЕ ПРИНЦИПЫ……………………………………………………………………………</w:t>
      </w:r>
      <w:r w:rsidR="007D3CCC">
        <w:rPr>
          <w:rFonts w:ascii="Times New Roman" w:hAnsi="Times New Roman"/>
        </w:rPr>
        <w:t>…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A.1.2.1 ОРГКОМИТЕТ ЧЕМПИОНАТА ………………………………………………………………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7D3CCC">
        <w:rPr>
          <w:rFonts w:ascii="Times New Roman" w:hAnsi="Times New Roman"/>
        </w:rPr>
        <w:t>.</w:t>
      </w:r>
      <w:proofErr w:type="gramEnd"/>
      <w:r w:rsidR="007D3CCC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A.1.2.2 ДИРЕКЦИЯ ЧЕМПИОНАТА……………………………………………………………………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7D3CCC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7</w:t>
      </w:r>
    </w:p>
    <w:p w:rsidR="000F5FB2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A.1.2.3 ПРАВА И ОБЯЗАННОСТИ………………………………………………………………………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7D3CCC">
        <w:rPr>
          <w:rFonts w:ascii="Times New Roman" w:hAnsi="Times New Roman"/>
        </w:rPr>
        <w:t>....</w:t>
      </w:r>
      <w:proofErr w:type="gramEnd"/>
      <w:r w:rsidR="007D3CCC"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A.1.2.4 ЦЕННОСТИ…………………………………………………………………………………………...</w:t>
      </w:r>
      <w:r w:rsidR="007D3CCC">
        <w:rPr>
          <w:rFonts w:ascii="Times New Roman" w:hAnsi="Times New Roman"/>
        </w:rPr>
        <w:t>...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A.1.3 РАЗЪЯСНЕНИЕ ТЕРМИНОВ (ГЛОССАРИЙ) …………………………………………………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7D3CCC">
        <w:rPr>
          <w:rFonts w:ascii="Times New Roman" w:hAnsi="Times New Roman"/>
        </w:rPr>
        <w:t>.</w:t>
      </w:r>
      <w:proofErr w:type="gramEnd"/>
      <w:r w:rsidR="007D3CCC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</w:p>
    <w:p w:rsidR="000F5FB2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A.2.1 ОБЯЗАННОСТИ ДИРЕКЦИИ ЧЕМПИОНАТА ……………………………………………………</w:t>
      </w:r>
      <w:r w:rsidR="007D3CCC">
        <w:rPr>
          <w:rFonts w:ascii="Times New Roman" w:hAnsi="Times New Roman"/>
        </w:rPr>
        <w:t>…</w:t>
      </w:r>
      <w:r>
        <w:rPr>
          <w:rFonts w:ascii="Times New Roman" w:hAnsi="Times New Roman"/>
        </w:rPr>
        <w:t>7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A.2.1.1 ПРЕДОСТАВЛЕНИЕ ИНФРАСТРУКТУРЫ ………………………………………………………</w:t>
      </w:r>
      <w:r w:rsidR="007D3CCC">
        <w:rPr>
          <w:rFonts w:ascii="Times New Roman" w:hAnsi="Times New Roman"/>
        </w:rPr>
        <w:t>...</w:t>
      </w:r>
      <w:r>
        <w:rPr>
          <w:rFonts w:ascii="Times New Roman" w:hAnsi="Times New Roman"/>
        </w:rPr>
        <w:t>7</w:t>
      </w:r>
    </w:p>
    <w:p w:rsidR="000F5FB2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A.2.1.2 ПРОВЕДЕНИЕ ЧЕМПИОНАТА……………………………………………………………………</w:t>
      </w:r>
      <w:r w:rsidR="007D3CCC">
        <w:rPr>
          <w:rFonts w:ascii="Times New Roman" w:hAnsi="Times New Roman"/>
        </w:rPr>
        <w:t>…</w:t>
      </w:r>
      <w:r>
        <w:rPr>
          <w:rFonts w:ascii="Times New Roman" w:hAnsi="Times New Roman"/>
        </w:rPr>
        <w:t>8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A.2.1.3 ПОДВЕДЕНИЕ ИТОГОВ……………………………………………………………………………</w:t>
      </w:r>
      <w:r w:rsidR="007D3CCC">
        <w:rPr>
          <w:rFonts w:ascii="Times New Roman" w:hAnsi="Times New Roman"/>
        </w:rPr>
        <w:t>…</w:t>
      </w:r>
      <w:r>
        <w:rPr>
          <w:rFonts w:ascii="Times New Roman" w:hAnsi="Times New Roman"/>
        </w:rPr>
        <w:t>8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A.2.1.4 ПРОГРАММА ЧЕМПИОНАТА ……………………………………………………………………</w:t>
      </w:r>
      <w:r w:rsidR="007D3CCC">
        <w:rPr>
          <w:rFonts w:ascii="Times New Roman" w:hAnsi="Times New Roman"/>
        </w:rPr>
        <w:t>…</w:t>
      </w:r>
      <w:r>
        <w:rPr>
          <w:rFonts w:ascii="Times New Roman" w:hAnsi="Times New Roman"/>
        </w:rPr>
        <w:t>8</w:t>
      </w:r>
    </w:p>
    <w:p w:rsidR="0040598F" w:rsidRDefault="000F5FB2" w:rsidP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A.2.1.5 АККРЕДИТАЦИОННЫЕ ПАКЕТЫ (если применимо)</w:t>
      </w:r>
      <w:r w:rsidRPr="000F5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7D3CCC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8</w:t>
      </w:r>
    </w:p>
    <w:p w:rsidR="000F5FB2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A.2.2 РЕГИСТРАЦИЯ УЧАСТНИКОВ…………………………………………………………………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9</w:t>
      </w:r>
    </w:p>
    <w:p w:rsidR="000F5FB2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A.2.3 КВОТИРОВАНИЕ МЕСТ…………………………………………………………………………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</w:t>
      </w:r>
      <w:r w:rsidR="007D3CCC">
        <w:rPr>
          <w:rFonts w:ascii="Times New Roman" w:hAnsi="Times New Roman"/>
        </w:rPr>
        <w:t>.</w:t>
      </w:r>
      <w:proofErr w:type="gramEnd"/>
      <w:r w:rsidR="007D3CCC">
        <w:rPr>
          <w:rFonts w:ascii="Times New Roman" w:hAnsi="Times New Roman"/>
        </w:rPr>
        <w:t>.</w:t>
      </w:r>
      <w:r>
        <w:rPr>
          <w:rFonts w:ascii="Times New Roman" w:hAnsi="Times New Roman"/>
        </w:rPr>
        <w:t>9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 УПРАВЛЕНИЕ ЧЕМПИОНАТОМ…………………………………………………………………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9</w:t>
      </w:r>
    </w:p>
    <w:p w:rsidR="000F5FB2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>A.3.1 ОБЩЕЕ УПРАВЛЕНИЕ ЧЕМПИОНАТОМ………………………………………………………</w:t>
      </w:r>
      <w:r w:rsidR="001B753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9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A.3.2 УПРАВЛЕНИЕ СОРЕВНОВАНИЯМИ ПО КОМПЕТЕНЦИЯМ 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A.3.2.1 РУКОВОДСТВО ОТДЕЛЬНЫМИ СОРЕВНОВАНИЯМИ ПО КОМПЕТЕНЦИЯМ – КОМАНДА ПО УПРАВЛЕНИЮ КОМПЕТЕНЦИЕЙ ……………………………………………………………………10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A.3.2.2 МЕНЕДЖЕР КОМПЕТЕНЦИИ……………………………………………………………………</w:t>
      </w:r>
      <w:r w:rsidR="001B753D">
        <w:rPr>
          <w:rFonts w:ascii="Times New Roman" w:hAnsi="Times New Roman"/>
        </w:rPr>
        <w:t>...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A.3.2.3 РОЛЬ ГЛАВНОГО ЭКСПЕРТА ………………………………………………………………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A.3.2.4 РОЛЬ ЗАМЕСТИТЕЛЯ ГЛАВНОГО ЭКСПЕРТА 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A.4 СВЯЗИ С ОБЩЕСТВЕННОСТЬЮ (ВКЛЮЧАЯ МАРКЕТИНГ, СМИ И PR)</w:t>
      </w:r>
      <w:r w:rsidRPr="000F5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A.4.1 ДИРЕКЦИЯ ЧЕМПИОНАТА……………………………………………………………………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A.5 КОНТРОЛЬ КАЧЕСТВА……………………………………………………………………</w:t>
      </w:r>
      <w:r w:rsidR="001B753D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A.5.1 КОНТРОЛЬ КАЧЕСТВА……………………………………………………………………</w:t>
      </w:r>
      <w:r w:rsidR="001B753D">
        <w:rPr>
          <w:rFonts w:ascii="Times New Roman" w:hAnsi="Times New Roman"/>
        </w:rPr>
        <w:t>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10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A.5.2 ТЕХНИКА БЕЗОПАСНОСТИ, ОХРАНА ЗДОРОВЬЯ И ОКРУЖАЮЩЕЙ СРЕДЫ 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А.6 ПРОВОДИМЫЕ СОРЕВНОВАНИЯ ПО КОМПЕТЕНЦИИ 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А.6.1 ОТБОР КОМПЕТЕНЦИЙ ДЛЯ ЧЕМПИОНАТА 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 АККРЕДИТОВАННЫЕ УЧАСТНИКИ 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 КОНКУРСАНТЫ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 КОЛИЧЕСТВО КОНКУРСАНТОВ……………………………………………………………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А.7.1.2 ВОЗРАСТНЫЕ ОГРАНИЧЕНИЯ ………………………………………………………………</w:t>
      </w:r>
      <w:r w:rsidR="001B753D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11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А.7.1.3 ТРЕБОВАНИЯ К КОНКУРСАНТАМ…………………………………………………………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12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А.7.1.4 ОДНОКРАТНОЕ УЧАСТИЕ В ЧЕМПИОНАТЕ 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А.7.1.5 ПРАВА И ОБЯЗАННОСТИ 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12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А.7.1.6 ЗНАКОМСТВО С РАБОЧИМ </w:t>
      </w:r>
      <w:proofErr w:type="gramStart"/>
      <w:r>
        <w:rPr>
          <w:rFonts w:ascii="Times New Roman" w:hAnsi="Times New Roman"/>
        </w:rPr>
        <w:t>МЕСТОМ  …</w:t>
      </w:r>
      <w:proofErr w:type="gramEnd"/>
      <w:r>
        <w:rPr>
          <w:rFonts w:ascii="Times New Roman" w:hAnsi="Times New Roman"/>
        </w:rPr>
        <w:t>……………………………………………………</w:t>
      </w:r>
      <w:r w:rsidR="001B753D">
        <w:rPr>
          <w:rFonts w:ascii="Times New Roman" w:hAnsi="Times New Roman"/>
        </w:rPr>
        <w:t>….</w:t>
      </w:r>
      <w:r>
        <w:rPr>
          <w:rFonts w:ascii="Times New Roman" w:hAnsi="Times New Roman"/>
        </w:rPr>
        <w:t>12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А.7.1.7 ПРОВЕРКА ИЗМЕРИТЕЛЬНЫХ ИНСТРУМЕНТОВ………………………………………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А.7.1.8 ЛИЧНЫЕ ДАННЫЕ……………………………………………………………………</w:t>
      </w:r>
      <w:r w:rsidR="001B753D">
        <w:rPr>
          <w:rFonts w:ascii="Times New Roman" w:hAnsi="Times New Roman"/>
        </w:rPr>
        <w:t>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А.7.1.9 НАЧАЛО И КОНЕЦ РАБОТЫ…………………………………………………………………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А.7.1.10 КОНТАКТЫ И ПРАВИЛА ВЗАИМОДЕЙСТВИЯ КОНКУРСАНТОВ………………………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А.7.1.11 БОЛЕЗНИ ИЛИ НЕСЧАСТНЫЕ СЛУЧАИ…………………………………………………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А.7.1.12 ДИСЦИПЛИНАРНЫЕ </w:t>
      </w:r>
      <w:proofErr w:type="gramStart"/>
      <w:r>
        <w:rPr>
          <w:rFonts w:ascii="Times New Roman" w:hAnsi="Times New Roman"/>
        </w:rPr>
        <w:t>ДЕЙСТВИЯ  …</w:t>
      </w:r>
      <w:proofErr w:type="gramEnd"/>
      <w:r>
        <w:rPr>
          <w:rFonts w:ascii="Times New Roman" w:hAnsi="Times New Roman"/>
        </w:rPr>
        <w:t>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А.7.1.13 ТЕХНИКА БЕЗОПАСНОСТИ И ПРАВИЛА ОХРАНЫ ЗДОРОВЬЯ И ОКРУЖАЮЩЕЙ СРЕДЫ ………………………………………………………………………………………………………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А.7.1.14 ОЗНАКОМЛЕНИЕ С КОНКУРСНЫМ ЗАДАНИЕМ И ОБОБЩАЮЩЕЙ ОЦЕНОЧНОЙ ВЕДОМОСТЬЮ 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А.7.1.15 ОБМЕН МНЕНИЕМ И ОПЫТОМ……………………………………………………………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13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А.7.1.16 СБОРЫ ПОСЛЕ ЧЕМПИОНАТА……………………………………………………………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А.7.1.17 ЧЕСТНОСТЬ, СПРАВЕДЛИВОСТЬ И ОТКРЫТОСТЬ……………………………………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А.7.2 ЛИДЕРЫ КОМАНД (в случае </w:t>
      </w:r>
      <w:proofErr w:type="gramStart"/>
      <w:r>
        <w:rPr>
          <w:rFonts w:ascii="Times New Roman" w:hAnsi="Times New Roman"/>
        </w:rPr>
        <w:t>необходимости)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>…………………………………………………</w:t>
      </w:r>
      <w:r w:rsidR="001B753D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А.7.2.1 ОПРЕДЕЛЕНИЕ……………………………………………………………………</w:t>
      </w:r>
      <w:r w:rsidR="001B753D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А.7.2.2 КОЛИЧЕСТВО……………………………………………………………………</w:t>
      </w:r>
      <w:r w:rsidR="001B753D">
        <w:rPr>
          <w:rFonts w:ascii="Times New Roman" w:hAnsi="Times New Roman"/>
        </w:rPr>
        <w:t>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А.7.2.3 ДОСТУП…………………………………………………………………………………………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А.7.2.4 БОЛЕЗНИ ИЛИ НЕСЧАСТНЫЕ СЛУЧАИ ………………………………………………………</w:t>
      </w:r>
      <w:r w:rsidR="001B753D">
        <w:rPr>
          <w:rFonts w:ascii="Times New Roman" w:hAnsi="Times New Roman"/>
        </w:rPr>
        <w:t>...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 ЭКСПЕРТ……………………………………………………………………………………………</w:t>
      </w:r>
      <w:r w:rsidR="001B753D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А.7.3.1 ОПРЕДЕЛЕНИЕ ……………………………………………………………………………………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А.7.3.2 КВАЛИФИКАЦИЯ И </w:t>
      </w:r>
      <w:proofErr w:type="gramStart"/>
      <w:r>
        <w:rPr>
          <w:rFonts w:ascii="Times New Roman" w:hAnsi="Times New Roman"/>
        </w:rPr>
        <w:t>ОПЫТ  …</w:t>
      </w:r>
      <w:proofErr w:type="gramEnd"/>
      <w:r>
        <w:rPr>
          <w:rFonts w:ascii="Times New Roman" w:hAnsi="Times New Roman"/>
        </w:rPr>
        <w:t>……………………………………………………………………</w:t>
      </w:r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14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А.7.3.3 ЛИЧНЫЕ КАЧЕСТВА И МОРАЛЬНЫЕ ПРИНЦИПЫ ………………………………………</w:t>
      </w:r>
      <w:r w:rsidR="001B753D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15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А.7.3.4 АККРЕДИТАЦИЯ …………………………………………………………………………………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15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А.7.3.5 ОБЯЗАННОСТИ……………………………………………………………………………………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15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А.7.3.6 ПРОВЕРКА ИНСТРУМЕНТОВ (ТУЛБОКСА)</w:t>
      </w:r>
      <w:r w:rsidRPr="000F5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15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А.7.3.7 ПРОВЕДЕНИЕ ЧЕМПИОНАТА………………………………………………………………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А.7.3.8 СЕКРЕТНОСТЬ…………………………………………………………………………………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А.7.3.9 ВЗАИМОДЕЙСТВИЕ ЭКСПЕРТОВ-КОМПАТРИОТОВ С КОНКУРСАНТАМИ……………..</w:t>
      </w:r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А.7.3.10 ВЗАИМОДЕЙСТВИЕ И ПОДГОТОВКА ПУТЕМ УЧАСТИЯ В ДИСКУССИОННОМ ФОРУМЕ ……………………………………………………………………………………………</w:t>
      </w:r>
      <w:r w:rsidR="001B753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А.7.3.11 НАРУШЕНИЕ ПРАВИЛ ЧЕМПИОНАТА И КОДЕКСА ЭТИКИ И НОРМ ПОВЕДЕНИЯ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 МЕНЕДЖЕР КОМПЕТЕНЦИИ…………………………………………………………………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А.7.4.1 ОПРЕДЕЛЕНИЕ ……………………………………………………………………………………</w:t>
      </w:r>
      <w:r w:rsidR="001B753D">
        <w:rPr>
          <w:rFonts w:ascii="Times New Roman" w:hAnsi="Times New Roman"/>
        </w:rPr>
        <w:t>...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А.7.4.2 НАЗНАЧЕНИЕ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А.7.4.3 КВАЛИФИКАЦИЯ, ОПЫТ, ЛИЧНЫЕ КАЧЕСТВА И МОРАЛЬНЫЕ ПРИНЦИПЫ ……….</w:t>
      </w:r>
      <w:r>
        <w:rPr>
          <w:rFonts w:ascii="Times New Roman" w:hAnsi="Times New Roman"/>
        </w:rPr>
        <w:tab/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А.7.4.4 ОБЯЗАННОСТИ …………………………………………………………………………………</w:t>
      </w:r>
      <w:r w:rsidR="001B753D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16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А.7.4.5 КОНТАКТЫ С КОНКУРСАНТАМИ И ПРЕДСТАВЛЯЮЩЕЙ ИХ ОРГАНИЗАЦИЕЙ…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А.7.4.6 НАРУШЕНИЕ ПРАВИЛ ЧЕМПИОНАТА ИЛИ КОДЕКСА ЭТИКИ И НОРМ ПОВЕДЕНИЯ…17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А.7.5 ГЛАВНЫЙ ЭКСПЕРТ 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А.7.5.1 ОПРЕДЕЛЕНИЕ ……………………………………………………………………………………</w:t>
      </w:r>
      <w:r w:rsidR="001B753D">
        <w:rPr>
          <w:rFonts w:ascii="Times New Roman" w:hAnsi="Times New Roman"/>
        </w:rPr>
        <w:t>…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А.7.5.2 КВАЛИФИКАЦИИ, ОПЫТ, ЛИЧНЫЕ КАЧЕСТВА И МОРАЛЬНЫЕ ПРИНЦИПЫ ……</w:t>
      </w:r>
      <w:proofErr w:type="gramStart"/>
      <w:r>
        <w:rPr>
          <w:rFonts w:ascii="Times New Roman" w:hAnsi="Times New Roman"/>
        </w:rPr>
        <w:t>…</w:t>
      </w:r>
      <w:r w:rsidR="001B753D"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А.7.5.3 ВЫДВИЖЕНИЕ КАНДИДАТОВ И АККРЕДИТАЦИЯ ……………………………………</w:t>
      </w:r>
      <w:proofErr w:type="gramStart"/>
      <w:r>
        <w:rPr>
          <w:rFonts w:ascii="Times New Roman" w:hAnsi="Times New Roman"/>
        </w:rPr>
        <w:t>……</w:t>
      </w:r>
      <w:r w:rsidR="001B753D">
        <w:rPr>
          <w:rFonts w:ascii="Times New Roman" w:hAnsi="Times New Roman"/>
        </w:rPr>
        <w:t>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A.7.5.4 </w:t>
      </w:r>
      <w:proofErr w:type="gramStart"/>
      <w:r>
        <w:rPr>
          <w:rFonts w:ascii="Times New Roman" w:hAnsi="Times New Roman"/>
        </w:rPr>
        <w:t>ОБЯЗАННОСТИ  …</w:t>
      </w:r>
      <w:proofErr w:type="gramEnd"/>
      <w:r>
        <w:rPr>
          <w:rFonts w:ascii="Times New Roman" w:hAnsi="Times New Roman"/>
        </w:rPr>
        <w:t>………</w:t>
      </w:r>
      <w:r w:rsidR="001B753D">
        <w:rPr>
          <w:rFonts w:ascii="Times New Roman" w:hAnsi="Times New Roman"/>
        </w:rPr>
        <w:t>…………………………………………………………………………..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A.7.5.5 НАРУШЕНИЕ ПРАВИЛ ЧЕМПИОНАТА И КОДЕКСА ЭТИКИ И НОРМ ПОВЕДЕНИЯ </w:t>
      </w:r>
      <w:r w:rsidR="001B753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A.7.6 ЗАМЕСТИТЕЛЬ ГЛАВНОГО ЭКСПЕРТА </w:t>
      </w:r>
      <w:r w:rsidR="001B753D">
        <w:rPr>
          <w:rFonts w:ascii="Times New Roman" w:hAnsi="Times New Roman"/>
        </w:rPr>
        <w:t>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A.7.6.1 ОПРЕДЕЛЕНИЕ </w:t>
      </w:r>
      <w:r w:rsidR="001B753D">
        <w:rPr>
          <w:rFonts w:ascii="Times New Roman" w:hAnsi="Times New Roman"/>
        </w:rPr>
        <w:t>……………………………………………………………………………………...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A.7.6.2 КВАЛИФИКАЦИЯ, ОПЫТ, ЛИЧНЫЕ</w:t>
      </w:r>
      <w:r w:rsidR="001B753D">
        <w:rPr>
          <w:rFonts w:ascii="Times New Roman" w:hAnsi="Times New Roman"/>
        </w:rPr>
        <w:t xml:space="preserve"> КАЧЕСТВА И ЭТИЧЕСКИЕ КРИТЕРИИ………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17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A.7.6.3 ВЫДВИЖЕНИЕ КАНДИДАТОВ И АККРЕДИТАЦИЯ </w:t>
      </w:r>
      <w:r w:rsidR="001B753D">
        <w:rPr>
          <w:rFonts w:ascii="Times New Roman" w:hAnsi="Times New Roman"/>
        </w:rPr>
        <w:t>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A.7.6.4 ОБЯЗАННОСТИ</w:t>
      </w:r>
      <w:proofErr w:type="gramStart"/>
      <w:r>
        <w:rPr>
          <w:rFonts w:ascii="Times New Roman" w:hAnsi="Times New Roman"/>
        </w:rPr>
        <w:t xml:space="preserve"> </w:t>
      </w:r>
      <w:r w:rsidR="001B753D">
        <w:rPr>
          <w:rFonts w:ascii="Times New Roman" w:hAnsi="Times New Roman"/>
        </w:rPr>
        <w:t>..</w:t>
      </w:r>
      <w:proofErr w:type="gramEnd"/>
      <w:r w:rsidR="001B753D" w:rsidRPr="001B753D">
        <w:rPr>
          <w:rFonts w:ascii="Times New Roman" w:hAnsi="Times New Roman"/>
        </w:rPr>
        <w:t xml:space="preserve"> </w:t>
      </w:r>
      <w:r w:rsidR="001B753D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A.7.6.5 НАРУШЕНИЕ ПРАВИЛ ЧЕМПИОНАТА И КОДЕКСА ЭТИКИ И НОРМ ПОВЕДЕНИЯ </w:t>
      </w:r>
      <w:r w:rsidR="001B753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A.7.7 ЭКСПЕРТЫ С ОСОБЫМИ </w:t>
      </w:r>
      <w:proofErr w:type="gramStart"/>
      <w:r>
        <w:rPr>
          <w:rFonts w:ascii="Times New Roman" w:hAnsi="Times New Roman"/>
        </w:rPr>
        <w:t xml:space="preserve">ПОЛНОМОЧИЯМИ  </w:t>
      </w:r>
      <w:r w:rsidR="001B753D">
        <w:rPr>
          <w:rFonts w:ascii="Times New Roman" w:hAnsi="Times New Roman"/>
        </w:rPr>
        <w:t>…</w:t>
      </w:r>
      <w:proofErr w:type="gramEnd"/>
      <w:r w:rsidR="001B753D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A.7.7.1 ЭКСПЕРТЫ С ОСОБЫМИ ПОЛНОМОЧИЯМИ В ОБЛАСТИ ОЦЕНКИ</w:t>
      </w:r>
      <w:r w:rsidR="001B753D">
        <w:rPr>
          <w:rFonts w:ascii="Times New Roman" w:hAnsi="Times New Roman"/>
        </w:rPr>
        <w:t>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A.7.7.2 ЭКСПЕРТЫ С ОСОБЫМИ ПОЛНОМОЧИЯМИ В ОБЛАСТИ КОНТРОЛЯ ВРЕМЕНИ </w:t>
      </w:r>
      <w:r w:rsidR="001B753D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A.7.7.3 ЭКСПЕРТЫ С ОСОБЫМИ ПОЛНОМОЧИЯМИ В ОБЛАСТИ НАБЛЮДЕНИЯ ЗА КОНКУРСНОЙ ПЛОЩАДКОЙ</w:t>
      </w:r>
      <w:r w:rsidR="001B753D">
        <w:rPr>
          <w:rFonts w:ascii="Times New Roman" w:hAnsi="Times New Roman"/>
        </w:rPr>
        <w:t>……………………………………………………………………………...</w:t>
      </w:r>
      <w:r>
        <w:rPr>
          <w:rFonts w:ascii="Times New Roman" w:hAnsi="Times New Roman"/>
        </w:rPr>
        <w:t>18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A.7.7.4 ЭКСПЕРТ С ОСОБЫМИ ПОЛНОМОЧИЯМИ, ОТВЕТСТВЕННЫЙ ЗА ТЕХНИКУ БЕЗОПАСНОСТИ, ОХРАНУ ЗДОРОВЬЯ И ОКРУЖАЮЩЕЙ СРЕДЫ </w:t>
      </w:r>
      <w:r w:rsidR="001B753D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19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A.7.7.5 ЭКСПЕРТ С ОСОБЫМИ ПОЛНОМОЧИЯМИ, ОТВЕТСТВЕННЫЙ ЗА ПРОДВИЖЕНИЕ СОРЕВНОВАНИЙ ПО КОМПЕТЕНЦИИ И РАБОТУ СО СМИ </w:t>
      </w:r>
      <w:r w:rsidR="001B753D">
        <w:rPr>
          <w:rFonts w:ascii="Times New Roman" w:hAnsi="Times New Roman"/>
        </w:rPr>
        <w:t>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19</w:t>
      </w:r>
    </w:p>
    <w:p w:rsidR="0040598F" w:rsidRDefault="001B753D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A.7.8 </w:t>
      </w:r>
      <w:r w:rsidR="000F5FB2">
        <w:rPr>
          <w:rFonts w:ascii="Times New Roman" w:hAnsi="Times New Roman"/>
        </w:rPr>
        <w:t>ЖЮРИ</w:t>
      </w:r>
      <w:r>
        <w:rPr>
          <w:rFonts w:ascii="Times New Roman" w:hAnsi="Times New Roman"/>
        </w:rPr>
        <w:t>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.…………………………………………………………………………………..</w:t>
      </w:r>
      <w:r w:rsidR="000F5FB2">
        <w:rPr>
          <w:rFonts w:ascii="Times New Roman" w:hAnsi="Times New Roman"/>
        </w:rPr>
        <w:t>19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A.7.8.1 ОПРЕДЕЛЕНИЕ</w:t>
      </w:r>
      <w:r w:rsidR="001B753D">
        <w:rPr>
          <w:rFonts w:ascii="Times New Roman" w:hAnsi="Times New Roman"/>
        </w:rPr>
        <w:t>…………………………………………………………………………………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19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A.7.8.2 ОБЯЗАННОСТИ</w:t>
      </w:r>
      <w:r w:rsidR="001B753D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A.7.8.3 РЕШЕНИЕ, ПРИНЯТОЕ БОЛЬШИНСТВОМ ЭКСПЕРТОВ</w:t>
      </w:r>
      <w:r w:rsidR="001B753D">
        <w:rPr>
          <w:rFonts w:ascii="Times New Roman" w:hAnsi="Times New Roman"/>
        </w:rPr>
        <w:t>………………………………….......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A.7.9 ТЕХНИЧЕСКИЙ АДМИНИСТРАТОР ПЛОЩАДКИ</w:t>
      </w:r>
      <w:r w:rsidR="001B753D">
        <w:rPr>
          <w:rFonts w:ascii="Times New Roman" w:hAnsi="Times New Roman"/>
        </w:rPr>
        <w:t>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A.7.9.1 ОПРЕДЕЛЕНИЕ</w:t>
      </w:r>
      <w:r w:rsidR="001B753D">
        <w:rPr>
          <w:rFonts w:ascii="Times New Roman" w:hAnsi="Times New Roman"/>
        </w:rPr>
        <w:t>…………………………………………………………………………………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A.7.9.2 НАЗНАЧЕНИЕ</w:t>
      </w:r>
      <w:r w:rsidR="001B753D">
        <w:rPr>
          <w:rFonts w:ascii="Times New Roman" w:hAnsi="Times New Roman"/>
        </w:rPr>
        <w:t>………………………………………………………………………………………...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A.7.9.3 ОТЧЕТНОСТЬ</w:t>
      </w:r>
      <w:r>
        <w:rPr>
          <w:rFonts w:ascii="Times New Roman" w:hAnsi="Times New Roman"/>
        </w:rPr>
        <w:tab/>
      </w:r>
      <w:r w:rsidR="001B753D">
        <w:rPr>
          <w:rFonts w:ascii="Times New Roman" w:hAnsi="Times New Roman"/>
        </w:rPr>
        <w:t>………………………………………………………………………………………...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A.7.9.4 ПРИСУТСТВИЕ</w:t>
      </w:r>
      <w:r w:rsidR="001B753D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A.7.9.5 БЕСПРИСТРАСТНОСТЬ</w:t>
      </w:r>
      <w:r w:rsidR="001B753D">
        <w:rPr>
          <w:rFonts w:ascii="Times New Roman" w:hAnsi="Times New Roman"/>
        </w:rPr>
        <w:t>………………………………………………………………………………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А.7.9.6 КОНТАКТЫ С КОНКУРСАНТАМИ И ПРЕДСТАВЛЯЮЩЕЙ ИХ ОРГАНИЗАЦИЕЙ</w:t>
      </w:r>
      <w:r w:rsidR="001B753D">
        <w:rPr>
          <w:rFonts w:ascii="Times New Roman" w:hAnsi="Times New Roman"/>
        </w:rPr>
        <w:t>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A.7.9.7 ОБЯЗАННОСТИ </w:t>
      </w:r>
      <w:r w:rsidR="001B753D">
        <w:rPr>
          <w:rFonts w:ascii="Times New Roman" w:hAnsi="Times New Roman"/>
        </w:rPr>
        <w:t>……………………………………………………………………………………...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A.7.9.8 НАРУШЕНИЕ ПРАВИЛ ЧЕМПИОНАТА И КОДЕКСА ЭТИКИ И НОРМ ПОВЕДЕНИЯ </w:t>
      </w:r>
      <w:r w:rsidR="001B753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А.8 ПРЕДОСТ</w:t>
      </w:r>
      <w:r w:rsidR="001B753D">
        <w:rPr>
          <w:rFonts w:ascii="Times New Roman" w:hAnsi="Times New Roman"/>
        </w:rPr>
        <w:t>АВЛЕНИЕ ДОСТУПА И АККРЕДИТАЦИЯ…………………………………………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А.8.1 ОБЯЗАННОСТИ </w:t>
      </w:r>
      <w:r w:rsidR="001B753D">
        <w:rPr>
          <w:rFonts w:ascii="Times New Roman" w:hAnsi="Times New Roman"/>
        </w:rPr>
        <w:t>…………………………………………………………………………………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A.8.2 ДОСТУП НА КОНКУРСНЫЕ ПЛОЩАДКИ </w:t>
      </w:r>
      <w:r w:rsidR="001B753D">
        <w:rPr>
          <w:rFonts w:ascii="Times New Roman" w:hAnsi="Times New Roman"/>
        </w:rPr>
        <w:t>………………………………………………………...</w:t>
      </w:r>
      <w:r>
        <w:rPr>
          <w:rFonts w:ascii="Times New Roman" w:hAnsi="Times New Roman"/>
        </w:rPr>
        <w:t>20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A.8.3 ДОСТУП НА МЕСТО ПРОВЕДЕНИЯ ЧЕМПИОНАТА ДО ЕГО НАЧАЛА </w:t>
      </w:r>
      <w:r w:rsidR="001B753D">
        <w:rPr>
          <w:rFonts w:ascii="Times New Roman" w:hAnsi="Times New Roman"/>
        </w:rPr>
        <w:t>……………………...</w:t>
      </w:r>
      <w:r>
        <w:rPr>
          <w:rFonts w:ascii="Times New Roman" w:hAnsi="Times New Roman"/>
        </w:rPr>
        <w:t>21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A.9 ПРОЦЕСС ВЫДВИЖЕНИЯ КАНДИДАТОВ НА ПОСТ ГЛАВНОГО ЭКСПЕРТА </w:t>
      </w:r>
      <w:r w:rsidR="001B753D">
        <w:rPr>
          <w:rFonts w:ascii="Times New Roman" w:hAnsi="Times New Roman"/>
        </w:rPr>
        <w:t>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21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A.9.1 ОБЩИЕ ПОЛОЖЕНИЯ </w:t>
      </w:r>
      <w:r>
        <w:rPr>
          <w:rFonts w:ascii="Times New Roman" w:hAnsi="Times New Roman"/>
        </w:rPr>
        <w:tab/>
      </w:r>
      <w:r w:rsidR="001B753D">
        <w:rPr>
          <w:rFonts w:ascii="Times New Roman" w:hAnsi="Times New Roman"/>
        </w:rPr>
        <w:t>…………………………………………………………………………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>21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A.9.2 КРИТЕРИИ НАЗНАЧЕНИЯ ГЛАВНОГО ЭКСПЕРТА </w:t>
      </w:r>
      <w:r w:rsidR="001B753D">
        <w:rPr>
          <w:rFonts w:ascii="Times New Roman" w:hAnsi="Times New Roman"/>
        </w:rPr>
        <w:t>……………………………………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 w:rsidR="001B753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1B753D">
        <w:rPr>
          <w:rFonts w:ascii="Times New Roman" w:hAnsi="Times New Roman"/>
        </w:rPr>
        <w:t>…21</w:t>
      </w:r>
    </w:p>
    <w:p w:rsidR="0040598F" w:rsidRDefault="000F5FB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rFonts w:ascii="Times New Roman" w:hAnsi="Times New Roman"/>
        </w:rPr>
        <w:t>A.9.3 СОРЕВНОВАНИЯ ПО КОМПЕТЕНЦИИ БЕЗ ГЛАВНОГО ЭКСПЕРТА</w:t>
      </w:r>
      <w:r w:rsidR="001B753D">
        <w:rPr>
          <w:rFonts w:ascii="Times New Roman" w:hAnsi="Times New Roman"/>
        </w:rPr>
        <w:t>……………………</w:t>
      </w:r>
      <w:proofErr w:type="gramStart"/>
      <w:r w:rsidR="001B753D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21</w:t>
      </w:r>
      <w:r w:rsidRPr="000F5FB2">
        <w:rPr>
          <w:rFonts w:ascii="Arial Unicode MS" w:hAnsi="Arial Unicode MS"/>
        </w:rPr>
        <w:br w:type="page"/>
      </w:r>
    </w:p>
    <w:p w:rsidR="0040598F" w:rsidRDefault="000F5FB2">
      <w:pPr>
        <w:pStyle w:val="1a"/>
        <w:spacing w:after="0" w:line="240" w:lineRule="auto"/>
      </w:pPr>
      <w:r>
        <w:rPr>
          <w:lang w:val="en-US"/>
        </w:rPr>
        <w:lastRenderedPageBreak/>
        <w:t>A</w:t>
      </w:r>
      <w:r>
        <w:t>.1 О ПРАВИЛАХ ЧЕМПИОНАТА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lang w:val="en-US"/>
        </w:rPr>
        <w:t>A</w:t>
      </w:r>
      <w:r>
        <w:t xml:space="preserve">.1.1 ПРЕДМЕТ 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Регламент определяет правила организации и проведения </w:t>
      </w:r>
      <w:r>
        <w:rPr>
          <w:rFonts w:ascii="Times New Roman" w:hAnsi="Times New Roman"/>
          <w:u w:color="FF0000"/>
          <w:shd w:val="clear" w:color="auto" w:fill="FFFFFF"/>
        </w:rPr>
        <w:t>Отраслевого</w:t>
      </w:r>
      <w:r>
        <w:rPr>
          <w:rFonts w:ascii="Times New Roman" w:hAnsi="Times New Roman"/>
          <w:shd w:val="clear" w:color="auto" w:fill="FFFFFF"/>
        </w:rPr>
        <w:t xml:space="preserve"> чемпионата </w:t>
      </w:r>
      <w:r>
        <w:rPr>
          <w:rFonts w:ascii="Times New Roman" w:hAnsi="Times New Roman"/>
          <w:u w:color="FF0000"/>
          <w:shd w:val="clear" w:color="auto" w:fill="FFFFFF"/>
        </w:rPr>
        <w:t xml:space="preserve">Министерства транспорта Российской Федерации </w:t>
      </w:r>
      <w:r>
        <w:rPr>
          <w:rFonts w:ascii="Times New Roman" w:hAnsi="Times New Roman"/>
          <w:shd w:val="clear" w:color="auto" w:fill="FFFFFF"/>
        </w:rPr>
        <w:t>по стандартам WorldSkills (далее – Чемпионат);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Люди, вовлеченные в организацию и участие в Чемпионате должны соблюдать Регламент Чемпионата.  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Регламент Чемпионата разделен на два тома: </w:t>
      </w:r>
    </w:p>
    <w:p w:rsidR="0040598F" w:rsidRDefault="000F5FB2">
      <w:pPr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Регламент Чемпионата по операционной деятельности, организации и планированию; </w:t>
      </w:r>
    </w:p>
    <w:p w:rsidR="0040598F" w:rsidRDefault="000F5FB2">
      <w:pPr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Регламент Чемпионата по проведению соревнований по компетенциям. 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Тома </w:t>
      </w:r>
      <w:r>
        <w:rPr>
          <w:rFonts w:ascii="Times New Roman" w:hAnsi="Times New Roman"/>
          <w:b/>
          <w:bCs/>
          <w:lang w:val="en-US"/>
        </w:rPr>
        <w:t>A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b/>
          <w:bCs/>
        </w:rPr>
        <w:t>Б</w:t>
      </w:r>
      <w:r>
        <w:rPr>
          <w:rFonts w:ascii="Times New Roman" w:hAnsi="Times New Roman"/>
        </w:rPr>
        <w:t xml:space="preserve"> необходимо использовать совместно. 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lang w:val="en-US"/>
        </w:rPr>
        <w:t>A</w:t>
      </w:r>
      <w:r>
        <w:t>.1.2 ОСНОВНЫЕ ПРИНЦИПЫ</w:t>
      </w:r>
    </w:p>
    <w:p w:rsidR="0040598F" w:rsidRDefault="000F5FB2">
      <w:pPr>
        <w:pStyle w:val="30"/>
        <w:spacing w:after="0" w:line="240" w:lineRule="auto"/>
      </w:pPr>
      <w:r>
        <w:rPr>
          <w:lang w:val="en-US"/>
        </w:rPr>
        <w:t>A</w:t>
      </w:r>
      <w:r>
        <w:t xml:space="preserve">.1.2.1 ОРГКОМИТЕТ ЧЕМПИОНАТА  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проведения Чемпионата формируется Оргкомитет. Персональный состав Оргкомитета утверждается протоколом за подписью Заместителя Министра транспорта Российской Федерации.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Руководит работой Оргкомитета его Председатель. Оргкомитет формирует состав Дирекции Чемпионата.</w:t>
      </w:r>
    </w:p>
    <w:p w:rsidR="0040598F" w:rsidRDefault="000F5FB2">
      <w:pPr>
        <w:pStyle w:val="30"/>
        <w:spacing w:after="0" w:line="240" w:lineRule="auto"/>
      </w:pPr>
      <w:r>
        <w:rPr>
          <w:lang w:val="en-US"/>
        </w:rPr>
        <w:t>A</w:t>
      </w:r>
      <w:r>
        <w:t>.1.2.2 ДИРЕКЦИЯ ЧЕМПИОНАТА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Дирекция Чемпионата отвечает за оперативное управление и организацию Чемпионата. Решения по вопросам, связанным с проведением соревнований по Компетенциям, в том числе не регламентированным ни в одном из томов Регламента Чемпионата во время его проведения, принимает Дирекция Чемпионата с возможным привлечением Оргкомитета Чемпионата. В Состав Дирекции Чемпионата должен входить сотрудник Союза «Агентство развития профессиональных сообществ и рабочих кадров «Молодые профессионалы (Ворлдскиллс Россия)» (далее – Союз Ворлдскиллс) в лице представителя Департамента по работе с промышленностью. Состав Дирекции Чемпионата утверждается Оргкомитетом.</w:t>
      </w:r>
    </w:p>
    <w:p w:rsidR="0040598F" w:rsidRDefault="000F5FB2">
      <w:pPr>
        <w:pStyle w:val="30"/>
        <w:spacing w:after="0" w:line="240" w:lineRule="auto"/>
      </w:pPr>
      <w:r>
        <w:rPr>
          <w:lang w:val="en-US"/>
        </w:rPr>
        <w:t>A</w:t>
      </w:r>
      <w:r>
        <w:t>.1.2.3 ПРАВА И ОБЯЗАННОСТИ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Дирекция Чемпионата несет ответственность за организацию и проведение Чемпионата, осуществляет общее управление Чемпионатом. Дирекция, в соответствии с настоящим Регламентом, принимает решения по любым вопросам, относящимся к вопросам проведения Чемпионата, в том числе по вопросам, не определенным настоящим Регламентом. Дирекция Чемпионата отвечает за соответствие инфраструктуры, оборудования и установок правилам техники безопасности и нормам охраны здоровья и окружающей среды установленным требованиям. Вся документация, содержащая правила техники безопасности и нормы охраны здоровья и окружающей среды, должна быть размещена на сайте Чемпионата за 2 месяца до его начала. Дирекция также отвечает за связи с общественностью и рекламу мероприятия до начала, </w:t>
      </w:r>
      <w:proofErr w:type="gramStart"/>
      <w:r>
        <w:rPr>
          <w:rFonts w:ascii="Times New Roman" w:hAnsi="Times New Roman"/>
        </w:rPr>
        <w:t>во время</w:t>
      </w:r>
      <w:proofErr w:type="gramEnd"/>
      <w:r>
        <w:rPr>
          <w:rFonts w:ascii="Times New Roman" w:hAnsi="Times New Roman"/>
        </w:rPr>
        <w:t xml:space="preserve"> и по итогам Чемпионата. Союз Ворлдскиллс оставляет за собой все права в отношении Чемпионата, включая одобрение всех аспектов связей с общественностью (СМИ, маркетинг и </w:t>
      </w:r>
      <w:r>
        <w:rPr>
          <w:rFonts w:ascii="Times New Roman" w:hAnsi="Times New Roman"/>
          <w:lang w:val="en-US"/>
        </w:rPr>
        <w:t>PR</w:t>
      </w:r>
      <w:r>
        <w:rPr>
          <w:rFonts w:ascii="Times New Roman" w:hAnsi="Times New Roman"/>
        </w:rPr>
        <w:t>).</w:t>
      </w:r>
    </w:p>
    <w:p w:rsidR="0040598F" w:rsidRDefault="000F5FB2">
      <w:pPr>
        <w:pStyle w:val="30"/>
        <w:spacing w:after="0" w:line="240" w:lineRule="auto"/>
      </w:pPr>
      <w:r>
        <w:rPr>
          <w:lang w:val="en-US"/>
        </w:rPr>
        <w:t>A</w:t>
      </w:r>
      <w:r>
        <w:t>.1.2.4 ЦЕННОСТИ</w:t>
      </w:r>
    </w:p>
    <w:p w:rsidR="0040598F" w:rsidRDefault="000F5FB2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Ключевыми ценностями Чемпионата являются: честность, справедливость, прозрачность, информационная открытость, сотрудничество и инновации.</w:t>
      </w:r>
    </w:p>
    <w:p w:rsidR="0040598F" w:rsidRDefault="000F5FB2">
      <w:pPr>
        <w:pStyle w:val="22"/>
        <w:spacing w:after="0" w:line="240" w:lineRule="auto"/>
      </w:pPr>
      <w:r>
        <w:rPr>
          <w:lang w:val="en-US"/>
        </w:rPr>
        <w:t>A</w:t>
      </w:r>
      <w:r>
        <w:t xml:space="preserve">.1.3 РАЗЪЯСНЕНИЕ ТЕРМИНОВ (ГЛОССАРИЙ)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Fonts w:ascii="Times New Roman" w:hAnsi="Times New Roman"/>
        </w:rPr>
        <w:t>См. глоссарий по ссылке www.worldskills.ru</w:t>
      </w:r>
      <w:hyperlink r:id="rId7" w:history="1">
        <w:r>
          <w:rPr>
            <w:rStyle w:val="Hyperlink0"/>
            <w:rFonts w:eastAsia="Calibri"/>
          </w:rPr>
          <w:t xml:space="preserve"> </w:t>
        </w:r>
      </w:hyperlink>
    </w:p>
    <w:p w:rsidR="0040598F" w:rsidRDefault="000F5FB2">
      <w:pPr>
        <w:pStyle w:val="a7"/>
        <w:spacing w:before="240"/>
        <w:ind w:left="0"/>
        <w:rPr>
          <w:rStyle w:val="Hyperlink0"/>
          <w:rFonts w:eastAsia="Calibri"/>
        </w:rPr>
      </w:pPr>
      <w:r>
        <w:rPr>
          <w:rStyle w:val="1c"/>
        </w:rPr>
        <w:t>A.2 ОРГАНИЗАЦИЯ ЧЕМПИОНАТА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 xml:space="preserve">.2.1 ОБЯЗАННОСТИ ДИРЕКЦИИ ЧЕМПИОНАТА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.2.1.1 ПРЕДОСТАВЛЕНИЕ ИНФРАСТРУКТУРЫ 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Дирекция Чемпионата несет ответственность за обеспечение Конкурсных площадок и оборудования для проведения соревнований по каждой компетенции в соответствии с Техническим описанием и Инфраструктурным листом, согласованным с Менеджером компетенции. План застройки соревнования должен быть одобрен Союзом Ворлдскиллс.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За 2 месяца до начала Чемпионата Главный эксперт по согласованию с Менеджером компетенции должен предоставить Дирекции Чемпионата Инфраструктурные листы с подробной информацией о необходимой инфраструктуре, оборудованию, инструментах и расходных материалах.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lastRenderedPageBreak/>
        <w:t>За 1 месяц до Чемпионата Дирекция Чемпионата должна обеспечить всех Технических Администраторов Площадок и Экспертов необходимой конкурсной документаций, включая Техническое описание, проекты Планов застройки и Инфраструктурные листы, содержащими подробную информацию по инфраструктуре, оборудованию, инструментам и расходным материалам.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 соответствии с Техническими описаниями, Инфраструктурными листами и другими официальными документами Дирекция Чемпионата должна обеспечить наличие оптимальных площадок и инфраструктуры для Чемпионата. В дополнение к обеспечению места проведения Чемпионата, соревновательных площадок и рабочих мест конкурсантов, речь также идет о следующих площадках (при необходимости): </w:t>
      </w:r>
    </w:p>
    <w:p w:rsidR="0040598F" w:rsidRDefault="000F5FB2">
      <w:pPr>
        <w:numPr>
          <w:ilvl w:val="0"/>
          <w:numId w:val="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конференц-зал для </w:t>
      </w:r>
      <w:proofErr w:type="spellStart"/>
      <w:r>
        <w:rPr>
          <w:rStyle w:val="a6"/>
          <w:rFonts w:ascii="Times New Roman" w:hAnsi="Times New Roman"/>
        </w:rPr>
        <w:t>конгрессной</w:t>
      </w:r>
      <w:proofErr w:type="spellEnd"/>
      <w:r>
        <w:rPr>
          <w:rStyle w:val="a6"/>
          <w:rFonts w:ascii="Times New Roman" w:hAnsi="Times New Roman"/>
        </w:rPr>
        <w:t xml:space="preserve"> программы;</w:t>
      </w:r>
    </w:p>
    <w:p w:rsidR="0040598F" w:rsidRDefault="000F5FB2">
      <w:pPr>
        <w:numPr>
          <w:ilvl w:val="0"/>
          <w:numId w:val="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конференц-зал для Лидеров команд;</w:t>
      </w:r>
    </w:p>
    <w:p w:rsidR="0040598F" w:rsidRDefault="000F5FB2">
      <w:pPr>
        <w:numPr>
          <w:ilvl w:val="0"/>
          <w:numId w:val="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офисы, снабженные техническим оборудованием, необходимым для Штаба Чемпионата;</w:t>
      </w:r>
    </w:p>
    <w:p w:rsidR="0040598F" w:rsidRDefault="000F5FB2">
      <w:pPr>
        <w:numPr>
          <w:ilvl w:val="0"/>
          <w:numId w:val="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любые другие офисы, востребованные Дирекцией Чемпионата.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Дирекция Чемпионата организует подбор и комплектование конкурсных площадок согласно требованиям конкурсной документации по компетенциям.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Hyperlink0"/>
          <w:rFonts w:eastAsia="Calibri"/>
        </w:rPr>
        <w:t xml:space="preserve">Предпочтение отдается группированию соревновательных площадок компетенций по блокам </w:t>
      </w:r>
      <w:r>
        <w:rPr>
          <w:rStyle w:val="a6"/>
          <w:rFonts w:ascii="Times New Roman" w:hAnsi="Times New Roman"/>
        </w:rPr>
        <w:t>компетенций.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Не менее чем за 1,5 месяца до </w:t>
      </w:r>
      <w:r>
        <w:rPr>
          <w:rStyle w:val="Hyperlink0"/>
          <w:rFonts w:eastAsia="Calibri"/>
        </w:rPr>
        <w:t>даты начала Чемпионата Дирекция Чемпионата обязана разработать и утвердить:</w:t>
      </w:r>
    </w:p>
    <w:p w:rsidR="0040598F" w:rsidRDefault="000F5FB2">
      <w:pPr>
        <w:pStyle w:val="a8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общее художественное решение по оформлению места проведения Чемпионата, включая предоставление макетов элементов оформления (баннеры, флаги, рекламная продукция и раздаточные материалы должны быть изготовлены не позднее 15 дней до начала Чемпионата); </w:t>
      </w:r>
    </w:p>
    <w:p w:rsidR="0040598F" w:rsidRDefault="000F5FB2">
      <w:pPr>
        <w:pStyle w:val="a8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эскизный дизайн-проект площадок Чемпионата, планировку площадок (основных и презентационных) с обозначением всего оборудования, план размещения всех участников (включая презентационные компетенции и интерактивные стенды); план по медиа-сопровождению Чемпионата. </w:t>
      </w:r>
    </w:p>
    <w:p w:rsidR="0040598F" w:rsidRDefault="000F5FB2">
      <w:pPr>
        <w:pStyle w:val="a8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перечень, внешний вид и количество наград и ценных призов Чемпионата.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.2.1.2 ПРОВЕДЕНИЕ ЧЕМПИОНАТА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рамках проведения Чемпионата Дирекция Чемпионата обязана: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Организовать встречу и регистрацию Конкурсантов, Экспертов, членов Оргкомитета Чемпионата, волонтеров, представителей Союза Ворлдскиллс и бизнес-партнеров. Списки регистрации в электронном виде необходимо сформировать не позднее чем за 2 недели до начала Чемпионата.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Обеспечить безопасность проведения мероприятий: дежурство полиции, медицинского персонала, пожарной службы, других необходимых служб. 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Обеспечить дежурство технического персонала в местах проведения Чемпионата на весь период его проведения (на случай возникновения поломок и неисправностей); 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Осуществлять эксплуатационное и коммунальное обслуживание, уборку помещения; обеспечить работоспособность вентиляции, канализации, водоснабжения, отопления; организовать беспрепятственный вход и выход в помещениях для участников и зрителей Чемпионата. 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Обеспечить наличие закрытой выделенной </w:t>
      </w:r>
      <w:r>
        <w:rPr>
          <w:rStyle w:val="a6"/>
          <w:rFonts w:ascii="Times New Roman" w:hAnsi="Times New Roman"/>
          <w:lang w:val="en-US"/>
        </w:rPr>
        <w:t>LAN</w:t>
      </w:r>
      <w:r>
        <w:rPr>
          <w:rStyle w:val="a6"/>
          <w:rFonts w:ascii="Times New Roman" w:hAnsi="Times New Roman"/>
        </w:rPr>
        <w:t xml:space="preserve"> сети с </w:t>
      </w:r>
      <w:proofErr w:type="spellStart"/>
      <w:r>
        <w:rPr>
          <w:rStyle w:val="a6"/>
          <w:rFonts w:ascii="Times New Roman" w:hAnsi="Times New Roman"/>
        </w:rPr>
        <w:t>интернет-соединением</w:t>
      </w:r>
      <w:proofErr w:type="spellEnd"/>
      <w:r>
        <w:rPr>
          <w:rStyle w:val="a6"/>
          <w:rFonts w:ascii="Times New Roman" w:hAnsi="Times New Roman"/>
        </w:rPr>
        <w:t xml:space="preserve"> с пропускной способностью не менее 1 мегабит в секунду на каждой конкурсной площадке с установленным персональным компьютером для внесения результатов в Информационную систему чемпионата (CIS). 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Организовать фото- и видеосъемку Чемпионата.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.2.1.3 ПОДВЕДЕНИЕ ИТОГОВ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 рамках оформления итогов проведения Чемпионата Дирекция Чемпионата обязана: </w:t>
      </w:r>
    </w:p>
    <w:p w:rsidR="0040598F" w:rsidRDefault="000F5FB2">
      <w:pPr>
        <w:pStyle w:val="a8"/>
        <w:numPr>
          <w:ilvl w:val="0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течение 10 рабочих дней подготовить отчет о проведении Чемпионата, содержащий: </w:t>
      </w:r>
    </w:p>
    <w:p w:rsidR="0040598F" w:rsidRDefault="000F5FB2">
      <w:pPr>
        <w:pStyle w:val="a8"/>
        <w:numPr>
          <w:ilvl w:val="1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электронные копии всех регистрационных ведомостей с указанием общего количества Конкурсантов;</w:t>
      </w:r>
    </w:p>
    <w:p w:rsidR="0040598F" w:rsidRDefault="000F5FB2">
      <w:pPr>
        <w:pStyle w:val="a8"/>
        <w:numPr>
          <w:ilvl w:val="1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электронные копии листов прохождения Конкурсантами инструктажа по охране труда и технике безопасности; </w:t>
      </w:r>
    </w:p>
    <w:p w:rsidR="0040598F" w:rsidRDefault="000F5FB2">
      <w:pPr>
        <w:pStyle w:val="a8"/>
        <w:numPr>
          <w:ilvl w:val="1"/>
          <w:numId w:val="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электронные копии протоколов по компетенциям.</w:t>
      </w:r>
    </w:p>
    <w:p w:rsidR="0040598F" w:rsidRDefault="000F5FB2">
      <w:pPr>
        <w:pStyle w:val="a8"/>
        <w:numPr>
          <w:ilvl w:val="0"/>
          <w:numId w:val="9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Обеспечить информационное освещение итогов проведения Чемпионата.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.2.1.4 ПРОГРАММА ЧЕМПИОНАТА 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Не менее чем за 1,5 месяца до даты начала Чемпионата Дирекция Чемпионата должна утвердить подробный план проведения соревнований, в который необходимо включить следующие позиции: </w:t>
      </w:r>
    </w:p>
    <w:p w:rsidR="0040598F" w:rsidRDefault="000F5FB2">
      <w:pPr>
        <w:pStyle w:val="a8"/>
        <w:numPr>
          <w:ilvl w:val="0"/>
          <w:numId w:val="1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подробную программу проведения Чемпионата</w:t>
      </w:r>
      <w:r>
        <w:rPr>
          <w:rFonts w:ascii="Times New Roman" w:hAnsi="Times New Roman"/>
        </w:rPr>
        <w:t>, которая включает меры по размещению и питанию всех участников;</w:t>
      </w:r>
    </w:p>
    <w:p w:rsidR="0040598F" w:rsidRDefault="000F5FB2">
      <w:pPr>
        <w:pStyle w:val="a8"/>
        <w:numPr>
          <w:ilvl w:val="0"/>
          <w:numId w:val="1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порядок проведения Церемоний Открытия и Закрытия (в случае проведения); </w:t>
      </w:r>
    </w:p>
    <w:p w:rsidR="0040598F" w:rsidRDefault="000F5FB2">
      <w:pPr>
        <w:pStyle w:val="a8"/>
        <w:numPr>
          <w:ilvl w:val="0"/>
          <w:numId w:val="1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деловую программу;</w:t>
      </w:r>
    </w:p>
    <w:p w:rsidR="0040598F" w:rsidRDefault="000F5FB2">
      <w:pPr>
        <w:pStyle w:val="a8"/>
        <w:numPr>
          <w:ilvl w:val="0"/>
          <w:numId w:val="1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программу дополнительных и внеконкурсных мероприятий.</w:t>
      </w:r>
    </w:p>
    <w:p w:rsidR="0040598F" w:rsidRDefault="000F5FB2">
      <w:pPr>
        <w:pStyle w:val="30"/>
        <w:spacing w:after="0" w:line="240" w:lineRule="auto"/>
        <w:rPr>
          <w:rStyle w:val="a6"/>
        </w:rPr>
      </w:pPr>
      <w:r>
        <w:rPr>
          <w:rStyle w:val="a6"/>
          <w:lang w:val="en-US"/>
        </w:rPr>
        <w:t>A</w:t>
      </w:r>
      <w:r>
        <w:rPr>
          <w:rStyle w:val="a6"/>
        </w:rPr>
        <w:t>.2.1.5 АККРЕДИТАЦИОННЫЕ ПАКЕТЫ (если применимо)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Как минимум за 1,5 месяца до Чемпионата Дирекция Чемпионата должна проинформировать Участников Чемпионата о стоимости участия на человека, включая стоимость всех дополнительных расходов. Все Участники Чемпионата являются участниками без ограничений в соответствии с условиями пакета участника, но только в случае полной и своевременной оплаты их стоимости. Дирекция Чемпионата должна предоставить информацию по стоимости пакета.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Дирекция Чемпионата обязана обеспечить проживание, питание и трансфер соответственно Организационному взносу Конкурсантов, Экспертов по компетенции и Лидеров команд.</w:t>
      </w:r>
    </w:p>
    <w:p w:rsidR="0040598F" w:rsidRDefault="0040598F">
      <w:pPr>
        <w:spacing w:after="0" w:line="240" w:lineRule="auto"/>
        <w:ind w:left="891" w:right="4"/>
        <w:jc w:val="both"/>
        <w:rPr>
          <w:rFonts w:ascii="Times New Roman" w:eastAsia="Times New Roman" w:hAnsi="Times New Roman" w:cs="Times New Roman"/>
        </w:rPr>
      </w:pP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.2.2 РЕГИСТРАЦИЯ УЧАСТНИКОВ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Дирекция Чемпионата или уполномоченные ей лица должны собирать поименные списки Конкурсантов, Экспертов, Лидеров команд и Официальных лиц от образовательных организаций Российской Федерации, руководителей РКЦ, представителей ВУЗов и профессиональных образовательных организаций, представителей компаний и корпораций, болельщиков и гостей Чемпионата.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Участники Чемпионата (конкурсанты и все эксперты) должны быть внесены в Систему сквозного мониторинга соревнований (</w:t>
      </w:r>
      <w:proofErr w:type="spellStart"/>
      <w:r>
        <w:rPr>
          <w:rStyle w:val="Hyperlink0"/>
          <w:rFonts w:eastAsia="Calibri"/>
        </w:rPr>
        <w:t>eSim</w:t>
      </w:r>
      <w:proofErr w:type="spellEnd"/>
      <w:r>
        <w:rPr>
          <w:rStyle w:val="Hyperlink0"/>
          <w:rFonts w:eastAsia="Calibri"/>
        </w:rPr>
        <w:t xml:space="preserve">) за 15 дней до Чемпионата.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С заявкой должно быть подписано соглашение на обработку персональных данных, в том числе с применением автоматизированных средств обработки, в целях сбора следующих персональных данных участников Чемпионата: Фамилия, Имя, Отчество, Гражданство, Дата рождения, Телефон, Пол, Паспортные данные (дата выдачи и кем выдан, Код подразделения, Адрес регистрации), Субъект РФ, Адрес фактического проживания, Индекс, СНИЛС, ИНН, Размер одежды; Образовательная организация, специальность, курс обучения или организация и занимаемая должность.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Под обработкой персональных данных понимается сбор, систематизация, накопление, хранение, использование, распространение, уточнение (обновление, изменение), блокирование, уничтожение персональных данных Конкурсантов в целях проведения Чемпионата.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Конкурсанты, Эксперты и Лидеры команд должны предоставить по запросу Дирекции Чемпионата следующие документы: </w:t>
      </w:r>
    </w:p>
    <w:p w:rsidR="0040598F" w:rsidRDefault="000F5FB2">
      <w:pPr>
        <w:pStyle w:val="a8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паспорт; </w:t>
      </w:r>
    </w:p>
    <w:p w:rsidR="0040598F" w:rsidRDefault="000F5FB2">
      <w:pPr>
        <w:pStyle w:val="a8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справка с места учебы/работы о том, что конкурсант действительно является студентом/сотрудником; </w:t>
      </w:r>
    </w:p>
    <w:p w:rsidR="0040598F" w:rsidRDefault="000F5FB2">
      <w:pPr>
        <w:pStyle w:val="a8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полис ОМС. </w:t>
      </w:r>
    </w:p>
    <w:p w:rsidR="0040598F" w:rsidRDefault="000F5FB2">
      <w:pPr>
        <w:pStyle w:val="a8"/>
        <w:numPr>
          <w:ilvl w:val="0"/>
          <w:numId w:val="1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согласие на обработку персональных данных.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Все персональные данные, предоставленные Конкурсантами, Экспертами и Лидерами команд для участия в Чемпионате, будут храниться в соответствии с условиями действующего законодательства Российской Федерации. Участник Чемпионата вправе отозвать свое согласие на обработку персональных данных, направив в Дирекцию Чемпионата соответствующее уведомление заказным письмом с уведомлением о вручении. Если отзыв согласия на обработку персональных данных делает невозможным дальнейшее участие в Чемпионате Дирекция Чемпионата вправе отказать участнику в предоставлении рабочего места.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Если организации имеют задолженность по оплате труда приглашенных для работы экспертов или услуг Союза Ворлдскиллс, то участники, представляющие соответствующие организации, к участию в Чемпионате не допускаются.</w:t>
      </w:r>
    </w:p>
    <w:p w:rsidR="0040598F" w:rsidRDefault="000F5FB2">
      <w:pPr>
        <w:pStyle w:val="22"/>
        <w:spacing w:after="0" w:line="240" w:lineRule="auto"/>
        <w:rPr>
          <w:rStyle w:val="a6"/>
        </w:rPr>
      </w:pPr>
      <w:r>
        <w:rPr>
          <w:rStyle w:val="a6"/>
          <w:lang w:val="en-US"/>
        </w:rPr>
        <w:t>A</w:t>
      </w:r>
      <w:r>
        <w:rPr>
          <w:rStyle w:val="a6"/>
        </w:rPr>
        <w:t>.2.3 КВОТИРОВАНИЕ МЕСТ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Дирекция Чемпионата формирует списки участников Чемпионата на основании поданных заявок на участие в Чемпионате. Дирекция Чемпионата имеет право объявить прием иностранных участников только вне официального зачета, если другое не предусмотрено Регламентом Национального чемпионата сквозных рабочих профессий высокотехнологичных отраслей промышленности по стандартам </w:t>
      </w:r>
      <w:r>
        <w:rPr>
          <w:rStyle w:val="a6"/>
          <w:rFonts w:ascii="Times New Roman" w:hAnsi="Times New Roman"/>
          <w:lang w:val="en-US"/>
        </w:rPr>
        <w:t>Worldskills</w:t>
      </w:r>
      <w:r>
        <w:rPr>
          <w:rStyle w:val="a6"/>
          <w:rFonts w:ascii="Times New Roman" w:hAnsi="Times New Roman"/>
        </w:rPr>
        <w:t xml:space="preserve"> (</w:t>
      </w:r>
      <w:r>
        <w:rPr>
          <w:rStyle w:val="a6"/>
          <w:rFonts w:ascii="Times New Roman" w:hAnsi="Times New Roman"/>
          <w:lang w:val="en-US"/>
        </w:rPr>
        <w:t>Worldskills</w:t>
      </w:r>
      <w:r>
        <w:rPr>
          <w:rStyle w:val="a6"/>
          <w:rFonts w:ascii="Times New Roman" w:hAnsi="Times New Roman"/>
        </w:rPr>
        <w:t xml:space="preserve"> </w:t>
      </w:r>
      <w:r>
        <w:rPr>
          <w:rStyle w:val="a6"/>
          <w:rFonts w:ascii="Times New Roman" w:hAnsi="Times New Roman"/>
          <w:lang w:val="en-US"/>
        </w:rPr>
        <w:t>Hi</w:t>
      </w:r>
      <w:r>
        <w:rPr>
          <w:rStyle w:val="a6"/>
          <w:rFonts w:ascii="Times New Roman" w:hAnsi="Times New Roman"/>
        </w:rPr>
        <w:t>-</w:t>
      </w:r>
      <w:r>
        <w:rPr>
          <w:rStyle w:val="a6"/>
          <w:rFonts w:ascii="Times New Roman" w:hAnsi="Times New Roman"/>
          <w:lang w:val="en-US"/>
        </w:rPr>
        <w:t>Tech</w:t>
      </w:r>
      <w:r>
        <w:rPr>
          <w:rStyle w:val="a6"/>
          <w:rFonts w:ascii="Times New Roman" w:hAnsi="Times New Roman"/>
        </w:rPr>
        <w:t xml:space="preserve">) (далее – </w:t>
      </w:r>
      <w:r>
        <w:rPr>
          <w:rStyle w:val="a6"/>
          <w:rFonts w:ascii="Times New Roman" w:hAnsi="Times New Roman"/>
          <w:lang w:val="en-US"/>
        </w:rPr>
        <w:t>Worldskills</w:t>
      </w:r>
      <w:r>
        <w:rPr>
          <w:rStyle w:val="a6"/>
          <w:rFonts w:ascii="Times New Roman" w:hAnsi="Times New Roman"/>
        </w:rPr>
        <w:t xml:space="preserve"> </w:t>
      </w:r>
      <w:r>
        <w:rPr>
          <w:rStyle w:val="a6"/>
          <w:rFonts w:ascii="Times New Roman" w:hAnsi="Times New Roman"/>
          <w:lang w:val="en-US"/>
        </w:rPr>
        <w:t>Hi</w:t>
      </w:r>
      <w:r>
        <w:rPr>
          <w:rStyle w:val="a6"/>
          <w:rFonts w:ascii="Times New Roman" w:hAnsi="Times New Roman"/>
        </w:rPr>
        <w:t>-</w:t>
      </w:r>
      <w:r>
        <w:rPr>
          <w:rStyle w:val="a6"/>
          <w:rFonts w:ascii="Times New Roman" w:hAnsi="Times New Roman"/>
          <w:lang w:val="en-US"/>
        </w:rPr>
        <w:t>Tech</w:t>
      </w:r>
      <w:r>
        <w:rPr>
          <w:rStyle w:val="a6"/>
          <w:rFonts w:ascii="Times New Roman" w:hAnsi="Times New Roman"/>
        </w:rPr>
        <w:t>).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Количество рабочих мест в каждой конкретной компетенции утверждается Дирекцией Чемпионата, но не может быть менее 5 в зачете, для основных компетенции и 3 в зачете по презентационным компетенциям.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При наличии доступной технической возможности и конкурсных мест Дирекция Чемпионата имеет право объявить прием дополнительных участников.</w:t>
      </w:r>
    </w:p>
    <w:p w:rsidR="0040598F" w:rsidRDefault="000F5FB2">
      <w:pPr>
        <w:pStyle w:val="1a"/>
        <w:spacing w:after="0" w:line="240" w:lineRule="auto"/>
        <w:ind w:left="0" w:firstLine="0"/>
      </w:pPr>
      <w:r>
        <w:rPr>
          <w:rStyle w:val="a6"/>
          <w:lang w:val="en-US"/>
        </w:rPr>
        <w:lastRenderedPageBreak/>
        <w:t>A</w:t>
      </w:r>
      <w:r>
        <w:rPr>
          <w:rStyle w:val="a6"/>
        </w:rPr>
        <w:t>.3 УПРАВЛЕНИЕ ЧЕМПИОНАТОМ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>.3.1 ОБЩЕЕ УПРАВЛЕНИЕ ЧЕМПИОНАТОМ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Дирекция Чемпионата осуществляет общее управление Чемпионатом. В пределах этого круга обязанностей он наделяет определенными правами и обязанностями ответственных по направлениям.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 xml:space="preserve">.3.2 УПРАВЛЕНИЕ СОРЕВНОВАНИЯМИ ПО КОМПЕТЕНЦИЯМ </w:t>
      </w:r>
    </w:p>
    <w:p w:rsidR="0040598F" w:rsidRDefault="000F5FB2">
      <w:pPr>
        <w:pStyle w:val="30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 xml:space="preserve">.3.2.1 РУКОВОДСТВО ОТДЕЛЬНЫМИ СОРЕВНОВАНИЯМИ ПО КОМПЕТЕНЦИЯМ – КОМАНДА ПО УПРАВЛЕНИЮ КОМПЕТЕНЦИЕЙ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Команда по управлению компетенцией (отдельного соревнования по компетенции) состоит из Менеджера компетенции, Главного эксперта и Заместителя главного эксперта (по согласованию).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.3.2.2 МЕНЕДЖЕР КОМПЕТЕНЦИИ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Менеджер компетенции играет ключевую роль в развитии компетенции в Российской Федерации, его деятельность предполагает совместную работу с Дирекцией Чемпионата и Союзом Ворлдскиллс во время подготовки к Чемпионату. Менеджер компетенции согласовывает всю конкурсную документацию по Компетенции.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.3.2.3 РОЛЬ ГЛАВНОГО ЭКСПЕРТА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Главный эксперт обеспечивает создание необходимых условий, позволяющих каждому Конкурсанту получить равные условия при проведении соревнования. В процессе подготовки и проведения Чемпионата Главный эксперт должен использовать документацию, разработанную Менеджером компетенции. Все изменения Конкурсного задания, Критериев оценок и Инфраструктурного листа в рамках 30% изменений должны быть согласованы с Менеджером компетенции. Менеджер компетенции имеет право принимать участие в Чемпионате в роли Главного эксперта. Во время проведения соревнований должен соблюдать ключевые ценности Чемпионата: честность, справедливость, прозрачность, информационная открытость, сотрудничество и инновации. </w:t>
      </w:r>
    </w:p>
    <w:p w:rsidR="0040598F" w:rsidRDefault="000F5FB2">
      <w:pPr>
        <w:pStyle w:val="30"/>
        <w:spacing w:after="0" w:line="240" w:lineRule="auto"/>
        <w:rPr>
          <w:rStyle w:val="a6"/>
          <w:shd w:val="clear" w:color="auto" w:fill="FFFF00"/>
        </w:rPr>
      </w:pPr>
      <w:r>
        <w:t xml:space="preserve">A.3.2.4 РОЛЬ ЗАМЕСТИТЕЛЯ ГЛАВНОГО ЭКСПЕРТА </w:t>
      </w:r>
    </w:p>
    <w:p w:rsidR="0040598F" w:rsidRDefault="000F5FB2">
      <w:pPr>
        <w:spacing w:after="0" w:line="240" w:lineRule="auto"/>
        <w:ind w:left="891" w:right="4"/>
        <w:jc w:val="both"/>
        <w:rPr>
          <w:rStyle w:val="a6"/>
          <w:rFonts w:ascii="Times New Roman" w:eastAsia="Times New Roman" w:hAnsi="Times New Roman" w:cs="Times New Roman"/>
          <w:shd w:val="clear" w:color="auto" w:fill="FFFF00"/>
        </w:rPr>
      </w:pPr>
      <w:r>
        <w:rPr>
          <w:rStyle w:val="Hyperlink0"/>
          <w:rFonts w:eastAsia="Calibri"/>
        </w:rPr>
        <w:t>Заместитель главного эксперта оказывает поддержку Главному эксперту и выполняет поручения Главного эксперта по вопросам, связанным с проведением соревнований по компетенции.</w:t>
      </w:r>
    </w:p>
    <w:p w:rsidR="0040598F" w:rsidRDefault="000F5FB2">
      <w:pPr>
        <w:pStyle w:val="1a"/>
        <w:spacing w:before="240"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.4 СВЯЗИ С ОБЩЕСТВЕННОСТЬЮ (ВКЛЮЧАЯ МАРКЕТИНГ, СМИ И </w:t>
      </w:r>
      <w:r>
        <w:rPr>
          <w:rStyle w:val="a6"/>
          <w:lang w:val="en-US"/>
        </w:rPr>
        <w:t>PR</w:t>
      </w:r>
      <w:r>
        <w:rPr>
          <w:rStyle w:val="a6"/>
        </w:rPr>
        <w:t>)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>.4.1 ДИРЕКЦИЯ ЧЕМПИОНАТА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Дирекция Чемпионата несет ответственность за предоставление информации региональным и федеральным СМИ. Все документы должны иметь ссылку на Дирекцию Чемпионата и стандарты Ворлдскиллс Россия.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Дирекция Чемпионата должна проинформировать максимальное число заинтересованных лиц о предстоящем проведении Чемпионата.</w:t>
      </w:r>
    </w:p>
    <w:p w:rsidR="0040598F" w:rsidRDefault="000F5FB2">
      <w:pPr>
        <w:pStyle w:val="1a"/>
        <w:spacing w:before="240"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.5 КОНТРОЛЬ КАЧЕСТВА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.5.1 КОНТРОЛЬ КАЧЕСТВА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Осуществление контроля качества поручается должностным лицам Союза Ворлдскиллс, уполномоченным для проведения аудита соблюдения участниками стандартов Ворлдскиллс Россия при проведении Чемпионата. В дополнение к этому аудитор проводит независимую экспертизу всего Чемпионата.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Во время аудита проверяются: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качество организации Чемпионата; 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качество застройки и оснащения конкурсных площадок; 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соответствие Чемпионата стандартам Ворлдскиллс Россия;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качество работы экспертов;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основная и сопроводительная документация Чемпионата;</w:t>
      </w:r>
    </w:p>
    <w:p w:rsidR="0040598F" w:rsidRDefault="000F5FB2">
      <w:pPr>
        <w:pStyle w:val="a8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знание и соблюдение стандартов Ворлдскиллс Россия на конкурсной площадке.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lastRenderedPageBreak/>
        <w:t>Дирекция Чемпионата и эксперты обязаны обеспечить беспрепятственный доступ аудитора к документам и информации, проверяемой во время аудита.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случае отказа в предоставлении запрошенной аудитором информации результаты чемпионатного мероприятия могут быть признаны недействительными.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случае выявления нарушений стандартов Ворлдскиллс Россия, таких как: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несоблюдение Регламента;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несоблюдение Кодекса этики;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нарушение процедуры оценивания;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несоблюдение правил Техники безопасности (далее – ТБ) и Охраны труда (далее – ОТ);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отсутствие правильно оформленных Протоколов ТБ и ОТ, ознакомления с 30% изменениями, жеребьевки, ознакомления с рабочими местами, ознакомления с конкурсным заданием, блокировки критериев оценивания, блокировки введенных оценок, ведомостей оценок, листов регистрации экспертов и конкурсантов;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несоответствие Инфраструктурного листа и плана застройки реально представленным на конкурсной площадке;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использование не согласованной с Менеджером компетенции конкурсной документации (план застройки, инфраструктурный лист, конкурсные задания);</w:t>
      </w:r>
    </w:p>
    <w:p w:rsidR="0040598F" w:rsidRDefault="000F5FB2">
      <w:pPr>
        <w:pStyle w:val="a8"/>
        <w:numPr>
          <w:ilvl w:val="0"/>
          <w:numId w:val="1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предоставление заведомо ложной информации,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результаты Чемпионата по соответствующей компетенции могут быть признаны недействительными и аннулированы.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случае выявления несоответствия предоставленной информации стандартам Ворлдскиллс Россия эксперты должны принять все возможные меры к устранению указанных недостатков.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 случае отказа в принятии мер к устранению указанных недостатков и (или) невозможности их устранения результаты Чемпионата по соответствующей компетенции могут быть признаны недействительными, а эксперты занесены в Реестр недобросовестных экспертов.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Все случаи нарушений фиксируются в отчете об аудите с перечнем выявленных нарушений. 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.5.2 ТЕХНИКА БЕЗОПАСНОСТИ, ОХРАНА ЗДОРОВЬЯ И ОКРУЖАЮЩЕЙ СРЕДЫ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Все посетители, гости и участники Чемпионата обязаны соблюдать правила техники безопасности, охраны труда и окружающей среды.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Инспектора по технике безопасности, правилам охраны здоровья и окружающей среды осуществляют проверку условий соблюдения Правил техники безопасности, охраны здоровья и окружающей среды (по согласованию). Инспектора по технике безопасности в праве временно или окончательно отстранить от участия в Чемпионате лицо, в отношении которого выявлены случаи нарушения Правил техники безопасности, охраны здоровья и окружающей среды. Окончательное отстранение от участия в Чемпионате сопровождается лишением права доступа на Конкурсную площадку.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Временное или окончательное отстранение от участия в Чемпионате за нарушение Правил техники безопасности, охраны здоровья и окружающей среды фиксируется протоколом с подписью Инспектора по технике безопасности и Главного эксперта конкурсной площадки. К протоколу должны быть приложены доказательства нарушения Правил техники безопасности, охраны здоровья и окружающей среды в виде фото/видео материалов либо показаний свидетелей.</w:t>
      </w:r>
    </w:p>
    <w:p w:rsidR="0040598F" w:rsidRDefault="000F5FB2">
      <w:pPr>
        <w:pStyle w:val="1a"/>
        <w:spacing w:before="240" w:after="0" w:line="240" w:lineRule="auto"/>
      </w:pPr>
      <w:r>
        <w:t xml:space="preserve">А.6 ПРОВОДИМЫЕ СОРЕВНОВАНИЯ ПО КОМПЕТЕНЦИИ </w:t>
      </w:r>
    </w:p>
    <w:p w:rsidR="0040598F" w:rsidRDefault="000F5FB2">
      <w:pPr>
        <w:pStyle w:val="22"/>
        <w:spacing w:after="0" w:line="240" w:lineRule="auto"/>
      </w:pPr>
      <w:r>
        <w:t xml:space="preserve">А.6.1 ОТБОР КОМПЕТЕНЦИЙ ДЛЯ ЧЕМПИОНАТА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Общий перечень компетенций, представленных на Чемпионате, утверждается Дирекцией Чемпионата с тем, чтобы компетенции соответствовали миссии Союза Ворлдскиллс, потребностям индустрии, целям Чемпионата и потребностям экономики Российской Федерации. </w:t>
      </w:r>
    </w:p>
    <w:p w:rsidR="0040598F" w:rsidRDefault="000F5FB2">
      <w:pPr>
        <w:spacing w:after="0" w:line="240" w:lineRule="auto"/>
        <w:ind w:left="891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Фактическое число соревнований по компетенциям, представленным на Чемпионате, зависит от общей доступной площади, площади, необходимой для проведения соревнования по компетенции, и количества Конкурсантов, принимающих участие в соревновании по компетенции. Таким образом, отбор соревнований по компетенциям определяется соотношением доступной площади и списка компетенций. </w:t>
      </w:r>
    </w:p>
    <w:p w:rsidR="0040598F" w:rsidRDefault="000F5FB2">
      <w:pPr>
        <w:pStyle w:val="1a"/>
        <w:spacing w:before="240" w:after="0" w:line="240" w:lineRule="auto"/>
      </w:pPr>
      <w:r>
        <w:lastRenderedPageBreak/>
        <w:t xml:space="preserve">А.7 АККРЕДИТОВАННЫЕ УЧАСТНИКИ </w:t>
      </w:r>
    </w:p>
    <w:p w:rsidR="0040598F" w:rsidRDefault="000F5FB2">
      <w:pPr>
        <w:pStyle w:val="22"/>
        <w:spacing w:after="0" w:line="240" w:lineRule="auto"/>
      </w:pPr>
      <w:r>
        <w:t xml:space="preserve">А.7.1 КОНКУРСАНТЫ </w:t>
      </w:r>
    </w:p>
    <w:p w:rsidR="0040598F" w:rsidRDefault="000F5FB2">
      <w:pPr>
        <w:pStyle w:val="30"/>
        <w:spacing w:after="0" w:line="240" w:lineRule="auto"/>
      </w:pPr>
      <w:r>
        <w:t>А.7.1.1 КОЛИЧЕСТВО КОНКУРСАНТОВ</w:t>
      </w:r>
    </w:p>
    <w:p w:rsidR="0040598F" w:rsidRDefault="000F5FB2">
      <w:pPr>
        <w:spacing w:after="0" w:line="240" w:lineRule="auto"/>
        <w:ind w:left="1053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Количество конкурсантов определяется Дирекцией Чемпионата</w:t>
      </w:r>
    </w:p>
    <w:p w:rsidR="0040598F" w:rsidRDefault="000F5FB2">
      <w:pPr>
        <w:pStyle w:val="30"/>
        <w:spacing w:after="0" w:line="240" w:lineRule="auto"/>
      </w:pPr>
      <w:r>
        <w:t xml:space="preserve">А.7.1.2 ВОЗРАСТНЫЕ ОГРАНИЧЕНИЯ </w:t>
      </w:r>
    </w:p>
    <w:p w:rsidR="0040598F" w:rsidRDefault="000F5FB2">
      <w:pPr>
        <w:spacing w:after="0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>Конкурсантами могут быть лица, возраст которых в год проведения Национального чемпионата сквозных профессий высокотехнологичных отраслей промышленности (</w:t>
      </w:r>
      <w:r>
        <w:rPr>
          <w:rStyle w:val="a6"/>
          <w:rFonts w:ascii="Times New Roman" w:hAnsi="Times New Roman"/>
          <w:lang w:val="en-US"/>
        </w:rPr>
        <w:t>Worldskills</w:t>
      </w:r>
      <w:r>
        <w:rPr>
          <w:rStyle w:val="a6"/>
          <w:rFonts w:ascii="Times New Roman" w:hAnsi="Times New Roman"/>
        </w:rPr>
        <w:t xml:space="preserve"> </w:t>
      </w:r>
      <w:r>
        <w:rPr>
          <w:rStyle w:val="a6"/>
          <w:rFonts w:ascii="Times New Roman" w:hAnsi="Times New Roman"/>
          <w:lang w:val="en-US"/>
        </w:rPr>
        <w:t>Hi</w:t>
      </w:r>
      <w:r>
        <w:rPr>
          <w:rStyle w:val="a6"/>
          <w:rFonts w:ascii="Times New Roman" w:hAnsi="Times New Roman"/>
        </w:rPr>
        <w:t>-</w:t>
      </w:r>
      <w:r>
        <w:rPr>
          <w:rStyle w:val="a6"/>
          <w:rFonts w:ascii="Times New Roman" w:hAnsi="Times New Roman"/>
          <w:lang w:val="en-US"/>
        </w:rPr>
        <w:t>Tech</w:t>
      </w:r>
      <w:r>
        <w:rPr>
          <w:rStyle w:val="a6"/>
          <w:rFonts w:ascii="Times New Roman" w:hAnsi="Times New Roman"/>
        </w:rPr>
        <w:t>) не должен превышать 58 лет, конкурсанты иного возрастного ценза могут принимать участие в чемпионате только «вне зачета».</w:t>
      </w:r>
    </w:p>
    <w:p w:rsidR="0040598F" w:rsidRDefault="000F5FB2">
      <w:pPr>
        <w:pStyle w:val="30"/>
        <w:spacing w:after="0" w:line="240" w:lineRule="auto"/>
      </w:pPr>
      <w:r>
        <w:t xml:space="preserve">А.7.1.3 ТРЕБОВАНИЯ К КОНКУРСАНТАМ </w:t>
      </w:r>
    </w:p>
    <w:p w:rsidR="0040598F" w:rsidRDefault="000F5FB2">
      <w:pPr>
        <w:spacing w:after="0"/>
        <w:ind w:left="1053" w:right="4"/>
        <w:jc w:val="both"/>
        <w:rPr>
          <w:rStyle w:val="a6"/>
          <w:rFonts w:ascii="Times New Roman" w:hAnsi="Times New Roman"/>
        </w:rPr>
      </w:pPr>
      <w:r>
        <w:rPr>
          <w:rStyle w:val="a6"/>
          <w:rFonts w:ascii="Times New Roman" w:hAnsi="Times New Roman"/>
        </w:rPr>
        <w:t xml:space="preserve">Лица, не являющиеся гражданами Российской Федерации, могут принимать участие только в статусе «вне зачета», если другое не предусмотрено Регламентом </w:t>
      </w:r>
      <w:r>
        <w:rPr>
          <w:rStyle w:val="a6"/>
          <w:rFonts w:ascii="Times New Roman" w:hAnsi="Times New Roman"/>
          <w:lang w:val="en-US"/>
        </w:rPr>
        <w:t>Worldskills</w:t>
      </w:r>
      <w:r>
        <w:rPr>
          <w:rStyle w:val="a6"/>
          <w:rFonts w:ascii="Times New Roman" w:hAnsi="Times New Roman"/>
        </w:rPr>
        <w:t xml:space="preserve"> </w:t>
      </w:r>
      <w:r>
        <w:rPr>
          <w:rStyle w:val="a6"/>
          <w:rFonts w:ascii="Times New Roman" w:hAnsi="Times New Roman"/>
          <w:lang w:val="en-US"/>
        </w:rPr>
        <w:t>Hi</w:t>
      </w:r>
      <w:r>
        <w:rPr>
          <w:rStyle w:val="a6"/>
          <w:rFonts w:ascii="Times New Roman" w:hAnsi="Times New Roman"/>
        </w:rPr>
        <w:t>-</w:t>
      </w:r>
      <w:r>
        <w:rPr>
          <w:rStyle w:val="a6"/>
          <w:rFonts w:ascii="Times New Roman" w:hAnsi="Times New Roman"/>
          <w:lang w:val="en-US"/>
        </w:rPr>
        <w:t>Tech</w:t>
      </w:r>
      <w:r>
        <w:rPr>
          <w:rStyle w:val="a6"/>
          <w:rFonts w:ascii="Times New Roman" w:hAnsi="Times New Roman"/>
        </w:rPr>
        <w:t>.</w:t>
      </w:r>
    </w:p>
    <w:p w:rsidR="00E20377" w:rsidRPr="00E20377" w:rsidRDefault="00E20377" w:rsidP="00E20377">
      <w:pPr>
        <w:spacing w:after="0"/>
        <w:ind w:left="1053" w:right="4"/>
        <w:jc w:val="both"/>
        <w:rPr>
          <w:rFonts w:ascii="Times New Roman" w:hAnsi="Times New Roman"/>
        </w:rPr>
      </w:pPr>
      <w:r w:rsidRPr="00E20377">
        <w:rPr>
          <w:rFonts w:ascii="Times New Roman" w:hAnsi="Times New Roman"/>
        </w:rPr>
        <w:t xml:space="preserve">К участию допускаются водители автомобильного грузового транспорта без ограничения </w:t>
      </w:r>
      <w:r>
        <w:rPr>
          <w:rFonts w:ascii="Times New Roman" w:hAnsi="Times New Roman"/>
        </w:rPr>
        <w:t xml:space="preserve">по </w:t>
      </w:r>
      <w:r w:rsidRPr="00E20377">
        <w:rPr>
          <w:rFonts w:ascii="Times New Roman" w:hAnsi="Times New Roman"/>
        </w:rPr>
        <w:t>полу, отобранные одним из следующих способов:</w:t>
      </w:r>
    </w:p>
    <w:p w:rsidR="00E20377" w:rsidRPr="00E20377" w:rsidRDefault="00E20377" w:rsidP="00E20377">
      <w:pPr>
        <w:numPr>
          <w:ilvl w:val="0"/>
          <w:numId w:val="22"/>
        </w:numPr>
        <w:spacing w:after="0"/>
        <w:ind w:right="4"/>
        <w:jc w:val="both"/>
        <w:rPr>
          <w:rFonts w:ascii="Times New Roman" w:hAnsi="Times New Roman"/>
        </w:rPr>
      </w:pPr>
      <w:r w:rsidRPr="00E20377">
        <w:rPr>
          <w:rFonts w:ascii="Times New Roman" w:hAnsi="Times New Roman"/>
        </w:rPr>
        <w:t xml:space="preserve">от каждого субъекта Российской Федерации (далее – регионы России), не проводившего отборочный этап </w:t>
      </w:r>
      <w:r>
        <w:rPr>
          <w:rFonts w:ascii="Times New Roman" w:hAnsi="Times New Roman"/>
        </w:rPr>
        <w:t>Чемпионата</w:t>
      </w:r>
      <w:r w:rsidRPr="00E20377">
        <w:rPr>
          <w:rFonts w:ascii="Times New Roman" w:hAnsi="Times New Roman"/>
        </w:rPr>
        <w:t>, устанавливается квота по участникам – 1 водитель в каждой зачётной группе,</w:t>
      </w:r>
    </w:p>
    <w:p w:rsidR="00E20377" w:rsidRPr="00E20377" w:rsidRDefault="00E20377" w:rsidP="00E20377">
      <w:pPr>
        <w:numPr>
          <w:ilvl w:val="0"/>
          <w:numId w:val="22"/>
        </w:numPr>
        <w:spacing w:after="0"/>
        <w:ind w:right="4"/>
        <w:jc w:val="both"/>
        <w:rPr>
          <w:rFonts w:ascii="Times New Roman" w:hAnsi="Times New Roman"/>
        </w:rPr>
      </w:pPr>
      <w:r w:rsidRPr="00E20377">
        <w:rPr>
          <w:rFonts w:ascii="Times New Roman" w:hAnsi="Times New Roman"/>
        </w:rPr>
        <w:t>для регионов России, которые провели отборочные этапы Конкурса, квота увеличивается до 4 водителей (предпочтение отдаётся призёрам региональных соревнований), но не более двух водителей в одном зачёте и не более двух водителей от одного транспортного предприятия),</w:t>
      </w:r>
    </w:p>
    <w:p w:rsidR="00E20377" w:rsidRPr="00E20377" w:rsidRDefault="00E20377" w:rsidP="00EE6232">
      <w:pPr>
        <w:spacing w:after="0"/>
        <w:ind w:left="1053" w:right="4" w:firstLine="0"/>
        <w:jc w:val="both"/>
        <w:rPr>
          <w:rFonts w:ascii="Times New Roman" w:hAnsi="Times New Roman"/>
        </w:rPr>
      </w:pPr>
      <w:r w:rsidRPr="00E20377">
        <w:rPr>
          <w:rFonts w:ascii="Times New Roman" w:hAnsi="Times New Roman"/>
        </w:rPr>
        <w:t>Допущенные водители должны одновременно соответствовать всем следующим критериям:</w:t>
      </w:r>
    </w:p>
    <w:p w:rsidR="00EE6232" w:rsidRDefault="00E20377" w:rsidP="00EE6232">
      <w:pPr>
        <w:numPr>
          <w:ilvl w:val="0"/>
          <w:numId w:val="22"/>
        </w:numPr>
        <w:spacing w:after="0"/>
        <w:ind w:right="4"/>
        <w:jc w:val="both"/>
        <w:rPr>
          <w:rFonts w:ascii="Times New Roman" w:hAnsi="Times New Roman"/>
        </w:rPr>
      </w:pPr>
      <w:r w:rsidRPr="00E20377">
        <w:rPr>
          <w:rFonts w:ascii="Times New Roman" w:hAnsi="Times New Roman"/>
        </w:rPr>
        <w:t>водитель обязан проработать на данном предприятии не менее п</w:t>
      </w:r>
      <w:r w:rsidR="00EE6232">
        <w:rPr>
          <w:rFonts w:ascii="Times New Roman" w:hAnsi="Times New Roman"/>
        </w:rPr>
        <w:t>олугода до дня начала Конкурса,</w:t>
      </w:r>
    </w:p>
    <w:p w:rsidR="00E20377" w:rsidRPr="00EE6232" w:rsidRDefault="00E20377" w:rsidP="00EE6232">
      <w:pPr>
        <w:numPr>
          <w:ilvl w:val="0"/>
          <w:numId w:val="22"/>
        </w:numPr>
        <w:spacing w:after="0"/>
        <w:ind w:right="4"/>
        <w:jc w:val="both"/>
        <w:rPr>
          <w:rFonts w:ascii="Times New Roman" w:hAnsi="Times New Roman"/>
        </w:rPr>
      </w:pPr>
      <w:r w:rsidRPr="00EE6232">
        <w:rPr>
          <w:rFonts w:ascii="Times New Roman" w:hAnsi="Times New Roman"/>
        </w:rPr>
        <w:t>не занимавшие более двух раз призовые места в ранее проводимых подобных</w:t>
      </w:r>
      <w:r w:rsidR="00EE6232">
        <w:rPr>
          <w:rFonts w:ascii="Times New Roman" w:hAnsi="Times New Roman"/>
        </w:rPr>
        <w:t xml:space="preserve"> Национальных чемпионатах</w:t>
      </w:r>
      <w:r w:rsidRPr="00EE6232">
        <w:rPr>
          <w:rFonts w:ascii="Times New Roman" w:hAnsi="Times New Roman"/>
        </w:rPr>
        <w:t xml:space="preserve">. </w:t>
      </w:r>
    </w:p>
    <w:p w:rsidR="00E20377" w:rsidRPr="00EE6232" w:rsidRDefault="00E20377" w:rsidP="00EE6232">
      <w:pPr>
        <w:spacing w:after="0"/>
        <w:ind w:left="1053" w:right="4"/>
        <w:jc w:val="both"/>
        <w:rPr>
          <w:rStyle w:val="Hyperlink0"/>
          <w:rFonts w:eastAsia="Calibri" w:cs="Calibri"/>
        </w:rPr>
      </w:pPr>
      <w:r w:rsidRPr="00E20377">
        <w:rPr>
          <w:rFonts w:ascii="Times New Roman" w:hAnsi="Times New Roman"/>
        </w:rPr>
        <w:t>Субъекту, в котором нах</w:t>
      </w:r>
      <w:r w:rsidR="00EE6232">
        <w:rPr>
          <w:rFonts w:ascii="Times New Roman" w:hAnsi="Times New Roman"/>
        </w:rPr>
        <w:t>одится город, проводящий соревнования</w:t>
      </w:r>
      <w:r w:rsidRPr="00E20377">
        <w:rPr>
          <w:rFonts w:ascii="Times New Roman" w:hAnsi="Times New Roman"/>
        </w:rPr>
        <w:t>, а также городам Москве, Санкт-Петербургу и Севастополю может быть предоставлено право направить дополнительн</w:t>
      </w:r>
      <w:r w:rsidR="00EE6232">
        <w:rPr>
          <w:rFonts w:ascii="Times New Roman" w:hAnsi="Times New Roman"/>
        </w:rPr>
        <w:t>о по одному участнику.</w:t>
      </w:r>
    </w:p>
    <w:p w:rsidR="0040598F" w:rsidRDefault="000F5FB2">
      <w:pPr>
        <w:spacing w:after="0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 участию в Чемпионате не допускаются:</w:t>
      </w:r>
    </w:p>
    <w:p w:rsidR="0040598F" w:rsidRDefault="000F5FB2">
      <w:pPr>
        <w:pStyle w:val="a8"/>
        <w:numPr>
          <w:ilvl w:val="0"/>
          <w:numId w:val="19"/>
        </w:numPr>
        <w:spacing w:after="0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конкурсанты, не зарегистрированные в системе </w:t>
      </w:r>
      <w:proofErr w:type="spellStart"/>
      <w:r>
        <w:rPr>
          <w:rFonts w:ascii="Times New Roman" w:hAnsi="Times New Roman"/>
        </w:rPr>
        <w:t>eSim</w:t>
      </w:r>
      <w:proofErr w:type="spellEnd"/>
      <w:r>
        <w:rPr>
          <w:rFonts w:ascii="Times New Roman" w:hAnsi="Times New Roman"/>
        </w:rPr>
        <w:t xml:space="preserve"> за 15 дней до начала Чемпионата.</w:t>
      </w:r>
    </w:p>
    <w:p w:rsidR="0040598F" w:rsidRDefault="000F5FB2">
      <w:pPr>
        <w:spacing w:after="0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Иные требования к Конкурсантам устанавливает Дирекция Чемпионата.</w:t>
      </w:r>
    </w:p>
    <w:p w:rsidR="0040598F" w:rsidRDefault="000F5FB2">
      <w:pPr>
        <w:pStyle w:val="30"/>
        <w:spacing w:after="0" w:line="240" w:lineRule="auto"/>
      </w:pPr>
      <w:r>
        <w:t xml:space="preserve">А.7.1.4 ОДНОКРАТНОЕ УЧАСТИЕ В ЧЕМПИОНАТЕ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Члены (а также бывшие члены) расширенного и основного состава Национальной сборной Ворлдскиллс Россия, а также конкурсанты, получившие золотые, серебряные или бронзовые медали на Национальных чемпионатах сквозных рабочих профессий высокотехнологичных отраслей промышленности (Worldskills </w:t>
      </w:r>
      <w:proofErr w:type="spellStart"/>
      <w:r>
        <w:rPr>
          <w:rStyle w:val="a6"/>
          <w:rFonts w:ascii="Times New Roman" w:hAnsi="Times New Roman"/>
        </w:rPr>
        <w:t>Hi-Tech</w:t>
      </w:r>
      <w:proofErr w:type="spellEnd"/>
      <w:r>
        <w:rPr>
          <w:rStyle w:val="a6"/>
          <w:rFonts w:ascii="Times New Roman" w:hAnsi="Times New Roman"/>
        </w:rPr>
        <w:t>) прошлых лет могут принимать участие в Чемпионате только «вне зачета».</w:t>
      </w:r>
    </w:p>
    <w:p w:rsidR="0040598F" w:rsidRDefault="000F5FB2">
      <w:pPr>
        <w:pStyle w:val="30"/>
        <w:spacing w:after="0" w:line="240" w:lineRule="auto"/>
      </w:pPr>
      <w:r>
        <w:t xml:space="preserve">А.7.1.5 ПРАВА И ОБЯЗАННОСТИ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До прибытия на Чемпионат Конкурсант должен ознакомиться с:</w:t>
      </w:r>
    </w:p>
    <w:p w:rsidR="0040598F" w:rsidRDefault="000F5FB2">
      <w:pPr>
        <w:numPr>
          <w:ilvl w:val="0"/>
          <w:numId w:val="2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актуальным Техническим описанием и Инфраструктурным листом; </w:t>
      </w:r>
    </w:p>
    <w:p w:rsidR="0040598F" w:rsidRDefault="000F5FB2">
      <w:pPr>
        <w:numPr>
          <w:ilvl w:val="0"/>
          <w:numId w:val="2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Правилами Чемпионата; </w:t>
      </w:r>
    </w:p>
    <w:p w:rsidR="0040598F" w:rsidRDefault="000F5FB2">
      <w:pPr>
        <w:numPr>
          <w:ilvl w:val="0"/>
          <w:numId w:val="2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Кодексом этики Ворлдскиллс; </w:t>
      </w:r>
    </w:p>
    <w:p w:rsidR="0040598F" w:rsidRDefault="000F5FB2">
      <w:pPr>
        <w:numPr>
          <w:ilvl w:val="0"/>
          <w:numId w:val="21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документами, содержащими нормы техники безопасности, охраны здоровья и окружающей среды; 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Конкурсным заданием, опубликованным до начала Чемпионата (если применимо); 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инструкциями для дополнительных инструментов и/или оборудования или материалов, которые могут быть необходимы;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заполнить свой профиль в системе </w:t>
      </w:r>
      <w:proofErr w:type="spellStart"/>
      <w:r>
        <w:rPr>
          <w:rStyle w:val="a6"/>
          <w:rFonts w:ascii="Times New Roman" w:hAnsi="Times New Roman"/>
          <w:lang w:val="en-US"/>
        </w:rPr>
        <w:t>eSim</w:t>
      </w:r>
      <w:proofErr w:type="spellEnd"/>
      <w:r>
        <w:rPr>
          <w:rStyle w:val="a6"/>
          <w:rFonts w:ascii="Times New Roman" w:hAnsi="Times New Roman"/>
        </w:rPr>
        <w:t xml:space="preserve"> за 15 дней до начала Чемпионата. </w:t>
      </w:r>
    </w:p>
    <w:p w:rsidR="0040598F" w:rsidRDefault="000F5FB2">
      <w:pPr>
        <w:pStyle w:val="90"/>
        <w:spacing w:after="0" w:line="240" w:lineRule="auto"/>
        <w:ind w:left="1078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6"/>
          <w:rFonts w:ascii="Times New Roman" w:hAnsi="Times New Roman"/>
          <w:b w:val="0"/>
          <w:bCs w:val="0"/>
          <w:sz w:val="20"/>
          <w:szCs w:val="20"/>
        </w:rPr>
        <w:t xml:space="preserve">Во время соревновательных дней Чемпионата до начала официального соревновательного времени Конкурсанты должны получить подробную информацию, касающуюся Конкурсного задания, а также: 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информацию о критериях оценки Конкурсного задания в виде обобщенной оценочной ведомости, но исключая финальную версию ведомости оценивания (если применимо); 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подробную информацию, касающуюся допустимых вспомогательных материалов и средств (например, шаблонов, эскизов/печатных материалов, образцов, измерительных шаблонов).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lastRenderedPageBreak/>
        <w:t xml:space="preserve">В момент появления на Конкурсной площадке Конкурсанты должны получить подробную информацию о порядке организации Чемпионата, включая:  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технику безопасности и нормы охраны здоровья и окружающей среды, в том числе информацию о мерах, которые будут приняты в случае его несоблюдения; 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план проведения Чемпионата (далее – ППЧ), а также расписание соревнований по компетенции с указанием времени обеденных перерывов и сроков выполнения Конкурсного задания/модулей (далее – </w:t>
      </w:r>
      <w:r>
        <w:rPr>
          <w:rStyle w:val="a6"/>
          <w:rFonts w:ascii="Times New Roman" w:hAnsi="Times New Roman"/>
          <w:lang w:val="en-US"/>
        </w:rPr>
        <w:t>SMP</w:t>
      </w:r>
      <w:r>
        <w:rPr>
          <w:rStyle w:val="a6"/>
          <w:rFonts w:ascii="Times New Roman" w:hAnsi="Times New Roman"/>
        </w:rPr>
        <w:t xml:space="preserve">); 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информацию, регламентирующую время пребывания на рабочей площадке и условия, при которых разрешается входить на площадку и покидать ее;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информацию о времени и порядке тестирования оборудования;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информацию о характере и объеме санкций за нарушение правил Чемпионата и Кодекса этики и норм поведения.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a6"/>
          <w:rFonts w:ascii="Times New Roman" w:eastAsia="Times New Roman" w:hAnsi="Times New Roman" w:cs="Times New Roman"/>
          <w:lang w:val="en-US"/>
        </w:rPr>
      </w:pPr>
      <w:proofErr w:type="spellStart"/>
      <w:r>
        <w:rPr>
          <w:rStyle w:val="a6"/>
          <w:rFonts w:ascii="Times New Roman" w:hAnsi="Times New Roman"/>
          <w:lang w:val="en-US"/>
        </w:rPr>
        <w:t>Конкурсанты</w:t>
      </w:r>
      <w:proofErr w:type="spellEnd"/>
      <w:r>
        <w:rPr>
          <w:rStyle w:val="a6"/>
          <w:rFonts w:ascii="Times New Roman" w:hAnsi="Times New Roman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lang w:val="en-US"/>
        </w:rPr>
        <w:t>должны</w:t>
      </w:r>
      <w:proofErr w:type="spellEnd"/>
      <w:r>
        <w:rPr>
          <w:rStyle w:val="a6"/>
          <w:rFonts w:ascii="Times New Roman" w:hAnsi="Times New Roman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lang w:val="en-US"/>
        </w:rPr>
        <w:t>знать</w:t>
      </w:r>
      <w:proofErr w:type="spellEnd"/>
      <w:r>
        <w:rPr>
          <w:rStyle w:val="a6"/>
          <w:rFonts w:ascii="Times New Roman" w:hAnsi="Times New Roman"/>
          <w:lang w:val="en-US"/>
        </w:rPr>
        <w:t xml:space="preserve">, </w:t>
      </w:r>
      <w:proofErr w:type="spellStart"/>
      <w:r>
        <w:rPr>
          <w:rStyle w:val="a6"/>
          <w:rFonts w:ascii="Times New Roman" w:hAnsi="Times New Roman"/>
          <w:lang w:val="en-US"/>
        </w:rPr>
        <w:t>что</w:t>
      </w:r>
      <w:proofErr w:type="spellEnd"/>
      <w:r>
        <w:rPr>
          <w:rStyle w:val="a6"/>
          <w:rFonts w:ascii="Times New Roman" w:hAnsi="Times New Roman"/>
          <w:lang w:val="en-US"/>
        </w:rPr>
        <w:t>: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они несут ответственность за безопасное использование всех инструментов, оборудования и вспомогательных материалов, которые они применяют, в соответствии с нормами безопасности, охраны здоровья и окружающей среды;</w:t>
      </w:r>
    </w:p>
    <w:p w:rsidR="0040598F" w:rsidRDefault="000F5FB2">
      <w:pPr>
        <w:numPr>
          <w:ilvl w:val="0"/>
          <w:numId w:val="25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 начала Чемпионата Эксперты проводят проверку рабочих мест Конкурсантов и конкурсной площадки на наличие запрещенных материалов, инструментов и оборудования в соответствии с Техническим описанием. </w:t>
      </w:r>
      <w:proofErr w:type="spellStart"/>
      <w:r>
        <w:rPr>
          <w:rFonts w:ascii="Times New Roman" w:hAnsi="Times New Roman"/>
        </w:rPr>
        <w:t>Тулбокс</w:t>
      </w:r>
      <w:proofErr w:type="spellEnd"/>
      <w:r>
        <w:rPr>
          <w:rFonts w:ascii="Times New Roman" w:hAnsi="Times New Roman"/>
        </w:rPr>
        <w:t xml:space="preserve"> проверяется Экспертами согласно Техническому описанию. </w:t>
      </w:r>
    </w:p>
    <w:p w:rsidR="0040598F" w:rsidRDefault="000F5FB2">
      <w:pPr>
        <w:pStyle w:val="30"/>
        <w:spacing w:after="0" w:line="240" w:lineRule="auto"/>
      </w:pPr>
      <w:r>
        <w:t xml:space="preserve">А.7.1.6 ЗНАКОМСТВО С РАБОЧИМ МЕСТОМ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До начала Чемпионата Конкурсантам предоставляется от одного до восьми часов для подготовки их рабочих мест, проверки и подготовки инструментов и материалов. Любые исключения из этого правила должны быть одобрены Главным экспертом и оформлены протоколом с подписями всех Экспертов по соответствующей компетенции.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Благодаря предоставленному времени Конкурсанты имеют возможность ознакомиться с оборудованием, инструментами, материалами, техническими процессами и потренироваться использовать оборудование и материалы, предназначенные для Чемпионата, под руководством Экспертов и Технического администратора площадки.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Конкурсанты имеют право задавать вопросы. Если применяемые технические процессы являются очень сложными, то необходимо присутствие профильного специалиста данной области для демонстрации процесса(-</w:t>
      </w:r>
      <w:proofErr w:type="spellStart"/>
      <w:r>
        <w:rPr>
          <w:rStyle w:val="Hyperlink0"/>
          <w:rFonts w:eastAsia="Calibri"/>
        </w:rPr>
        <w:t>ов</w:t>
      </w:r>
      <w:proofErr w:type="spellEnd"/>
      <w:r>
        <w:rPr>
          <w:rStyle w:val="Hyperlink0"/>
          <w:rFonts w:eastAsia="Calibri"/>
        </w:rPr>
        <w:t xml:space="preserve">), также Конкурсанты должны иметь возможность потренироваться в их применении. По окончании периода знакомства с рабочим местом Конкурсанты должны подтвердить, что им все понятно на рабочем месте, и подписать Протокол об ознакомлении с рабочим местом. </w:t>
      </w:r>
    </w:p>
    <w:p w:rsidR="0040598F" w:rsidRDefault="000F5FB2">
      <w:pPr>
        <w:pStyle w:val="30"/>
        <w:spacing w:after="0" w:line="240" w:lineRule="auto"/>
      </w:pPr>
      <w:r>
        <w:t>А.7.1.7 ПРОВЕРКА ИЗМЕРИТЕЛЬНЫХ ИНСТРУМЕНТОВ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Во избежание ошибок измерительные инструменты должны быть сверены с инструментами, которыми будут оцениваться работы.</w:t>
      </w:r>
    </w:p>
    <w:p w:rsidR="0040598F" w:rsidRDefault="000F5FB2">
      <w:pPr>
        <w:pStyle w:val="30"/>
        <w:spacing w:after="0" w:line="240" w:lineRule="auto"/>
      </w:pPr>
      <w:r>
        <w:t>А.7.1.8 ЛИЧНЫЕ ДАННЫЕ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По запросу представителей экспертного сообщества Союза Ворлдскиллс или Дирекции Чемпионата Конкурсанты должны предоставить паспорт или иное удостоверение личности для подтверждения личности и даты рождения. </w:t>
      </w:r>
    </w:p>
    <w:p w:rsidR="0040598F" w:rsidRDefault="000F5FB2">
      <w:pPr>
        <w:pStyle w:val="30"/>
        <w:spacing w:after="0" w:line="240" w:lineRule="auto"/>
      </w:pPr>
      <w:r>
        <w:t>А.7.1.9 НАЧАЛО И КОНЕЦ РАБОТЫ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Главный эксперт дает указания Конкурсантам начать и закончить работу или назначает эксперта, ответственного за хронометраж.</w:t>
      </w:r>
    </w:p>
    <w:p w:rsidR="0040598F" w:rsidRDefault="000F5FB2">
      <w:pPr>
        <w:pStyle w:val="30"/>
        <w:spacing w:after="0" w:line="240" w:lineRule="auto"/>
      </w:pPr>
      <w:r>
        <w:t>А.7.1.10 КОНТАКТЫ И ПРАВИЛА ВЗАИМОДЕЙСТВИЯ КОНКУРСАНТОВ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Конкурсанты и их Эксперт-компатриот могут контактировать в любое время, кроме официального времени проведения соревнования. Свободное общение допустимо во время обеденного перерыва.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Однако это правило не распространяется на соревнования, суть которых состоит в поиске неисправностей; в данном случае свободное общение во время обеденного перерыва и во время периода проведения соревнований запрещено.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Любой контакт с Экспертом-компатриотом во время соревнования допускается только в присутствии Эксперта, не являющегося компатриотом по отношению к данному Конкурсанту. Запрещены любые контакты с другими Конкурсантами или гостями во время соревнования без разрешения Главного эксперта.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Каждый день Чемпионата до начала официального соревнования Конкурсантам и Экспертам-компатриотам предоставляется время (15–30 минут) для подготовки к соревновательному дню. Использование каких-либо инструментов для записи или обмена информацией, таких как ручки, </w:t>
      </w:r>
      <w:r>
        <w:rPr>
          <w:rStyle w:val="Hyperlink0"/>
          <w:rFonts w:eastAsia="Calibri"/>
        </w:rPr>
        <w:lastRenderedPageBreak/>
        <w:t>бумага, мобильные телефоны и электронные приборы – запрещено, если иное не регламентировано специальными правилами компетенции.</w:t>
      </w:r>
    </w:p>
    <w:p w:rsidR="0040598F" w:rsidRDefault="000F5FB2">
      <w:pPr>
        <w:pStyle w:val="30"/>
        <w:spacing w:after="0" w:line="240" w:lineRule="auto"/>
      </w:pPr>
      <w:r>
        <w:t>А.7.1.11 БОЛЕЗНИ ИЛИ НЕСЧАСТНЫЕ СЛУЧАИ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В случае болезни Конкурсанта или несчастного случая Главный эксперт, Лидер команды и Эксперт-компатриот должны быть немедленно поставлены в известность. Команда по управлению компетенцией принимает решение, возможно ли наверстать упущенное время. В случае выхода из соревнования по причине болезни или несчастного случая оценки будут выставлены за выполненную работу. Команда по управлению компетенцией должна приложить максимальные усилия, чтобы предоставить Конкурсанту возможность вернуться к работе и наверстать упущенное время. Данный процесс должен быть оформлен соответствующим протоколом. </w:t>
      </w:r>
    </w:p>
    <w:p w:rsidR="0040598F" w:rsidRDefault="000F5FB2">
      <w:pPr>
        <w:pStyle w:val="30"/>
        <w:spacing w:after="0" w:line="240" w:lineRule="auto"/>
      </w:pPr>
      <w:r>
        <w:t xml:space="preserve">А.7.1.12 ДИСЦИПЛИНАРНЫЕ ДЕЙСТВИЯ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Процедуры, предусмотренные в разделе о решении вопросов и споров и указанные в </w:t>
      </w:r>
      <w:r>
        <w:rPr>
          <w:rStyle w:val="a6"/>
          <w:rFonts w:ascii="Times New Roman" w:hAnsi="Times New Roman"/>
          <w:b/>
          <w:bCs/>
        </w:rPr>
        <w:t>Б.11</w:t>
      </w:r>
      <w:r>
        <w:rPr>
          <w:rStyle w:val="Hyperlink0"/>
          <w:rFonts w:eastAsia="Calibri"/>
        </w:rPr>
        <w:t xml:space="preserve">, применяются ко всем Конкурсантам, которые обвиняются в недобросовестном поведении, отказываются соблюдать правила и/или указания или демонстрируют поведение, нарушающее порядок проведения Чемпионата.  </w:t>
      </w:r>
    </w:p>
    <w:p w:rsidR="0040598F" w:rsidRDefault="000F5FB2">
      <w:pPr>
        <w:pStyle w:val="30"/>
        <w:spacing w:after="0" w:line="240" w:lineRule="auto"/>
      </w:pPr>
      <w:r>
        <w:t xml:space="preserve">А.7.1.13 ТЕХНИКА БЕЗОПАСНОСТИ И ПРАВИЛА ОХРАНЫ ЗДОРОВЬЯ И ОКРУЖАЮЩЕЙ СРЕДЫ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Несоблюдение норм техники безопасности и соответствующих инструкций может привести к потере баллов. Продолжительное или многократное нарушение норм техники безопасности может привести ко временному или окончательному отстранению Конкурсантов от участия в Чемпионате.</w:t>
      </w:r>
    </w:p>
    <w:p w:rsidR="0040598F" w:rsidRDefault="000F5FB2">
      <w:pPr>
        <w:pStyle w:val="30"/>
        <w:spacing w:after="0" w:line="240" w:lineRule="auto"/>
      </w:pPr>
      <w:r>
        <w:t xml:space="preserve">А.7.1.14 ОЗНАКОМЛЕНИЕ С КОНКУРСНЫМ ЗАДАНИЕМ И ОБОБЩАЮЩЕЙ ОЦЕНОЧНОЙ ВЕДОМОСТЬЮ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Непосредственно перед началом соревнования Эксперты должны предоставить Конкурсантам Конкурсное задание и обобщенную оценочную ведомость (если применимо). Если Конкурсное задание содержит этапы выполнения, то Эксперты должны предоставлять Конкурсантам Конкурсное задание и обобщенную оценочную ведомость перед каждым этапом. В подобных случаях для ознакомления с данными документами предоставляется не более 15 минут, которые не учитываются в общем времени, отведенном на выполнение задания (</w:t>
      </w:r>
      <w:r>
        <w:rPr>
          <w:rStyle w:val="a6"/>
          <w:rFonts w:ascii="Times New Roman" w:hAnsi="Times New Roman"/>
          <w:i/>
          <w:iCs/>
        </w:rPr>
        <w:t>см.</w:t>
      </w:r>
      <w:r>
        <w:rPr>
          <w:rStyle w:val="Hyperlink0"/>
          <w:rFonts w:eastAsia="Calibri"/>
        </w:rPr>
        <w:t xml:space="preserve"> </w:t>
      </w:r>
      <w:r>
        <w:rPr>
          <w:rStyle w:val="a6"/>
          <w:rFonts w:ascii="Times New Roman" w:hAnsi="Times New Roman"/>
          <w:b/>
          <w:bCs/>
        </w:rPr>
        <w:t>Б.7.5.7</w:t>
      </w:r>
      <w:r>
        <w:rPr>
          <w:rStyle w:val="Hyperlink0"/>
          <w:rFonts w:eastAsia="Calibri"/>
        </w:rPr>
        <w:t>).</w:t>
      </w:r>
    </w:p>
    <w:p w:rsidR="0040598F" w:rsidRDefault="000F5FB2">
      <w:pPr>
        <w:pStyle w:val="30"/>
        <w:spacing w:after="0" w:line="240" w:lineRule="auto"/>
      </w:pPr>
      <w:r>
        <w:t>А.7.1.15 ОБМЕН МНЕНИЕМ И ОПЫТОМ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После завершения соревнований Конкурсантам предоставляется 15 минут для обмена мнением и опытом с другими Конкурсантами и Экспертами.</w:t>
      </w:r>
    </w:p>
    <w:p w:rsidR="0040598F" w:rsidRDefault="000F5FB2">
      <w:pPr>
        <w:pStyle w:val="30"/>
        <w:spacing w:after="0" w:line="240" w:lineRule="auto"/>
      </w:pPr>
      <w:r>
        <w:t>А.7.1.16 СБОРЫ ПОСЛЕ ЧЕМПИОНАТА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Главный эксперт дает инструкции о порядке сбора инструментов и оборудования. Рабочая площадка, включая материалы, инструменты и оборудование, должна быть оставлена в чистом, аккуратном виде.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Без согласования с Главным экспертом оборудование и инструменты не могут быть вынесены за пределы Конкурсной площадки.</w:t>
      </w:r>
    </w:p>
    <w:p w:rsidR="0040598F" w:rsidRDefault="000F5FB2">
      <w:pPr>
        <w:pStyle w:val="30"/>
        <w:spacing w:after="0" w:line="240" w:lineRule="auto"/>
      </w:pPr>
      <w:r>
        <w:t>А.7.1.17 ЧЕСТНОСТЬ, СПРАВЕДЛИВОСТЬ И ОТКРЫТОСТЬ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Конкурсанты могут быть уверены и ожидать соблюдения принципов справедливости, честности и прозрачности во время проведения Чемпионата в отношении следующих пунктов: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понятные и четкие письменные инструкции; 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каждый Конкурсант может быть уверен и ожидать, что никто из Конкурсантов не получит помощи или вмешательства, которые дадут ему преимущество;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никто из Конкурсантов или групп Конкурсантов не должен иметь преимущество ознакомления с Конкурсным заданием;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обобщенная оценочная ведомость должна быть стандартной и не должна предоставлять никаких преимуществ отдельным Конкурсантам;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все необходимое оборудование и материалы, указанные в Техническом описании и Инфраструктурном листе, должны быть предоставлено всем конкурсантам в одинаковом объеме;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необходимая для выполнения Конкурсного задания помощь, предоставляемая Экспертами и официальными лицами, должна быть одинакова для всех Конкурсантов и не должна предоставлять никаких преимуществ ни одному из них;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официальным лицам и зрителям запрещается вмешиваться в процесс работы Конкурсантов любым образом, который может помешать или помочь в выполнении Конкурсного задания;</w:t>
      </w:r>
    </w:p>
    <w:p w:rsidR="0040598F" w:rsidRDefault="000F5FB2">
      <w:pPr>
        <w:numPr>
          <w:ilvl w:val="0"/>
          <w:numId w:val="27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Конкурсанты имеют доступ к Лидеру команды в любое время;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Участники Чемпионата должны постоянно следить за выполнением вышеперечисленных пунктов. </w:t>
      </w:r>
    </w:p>
    <w:p w:rsidR="0040598F" w:rsidRDefault="000F5FB2">
      <w:pPr>
        <w:pStyle w:val="22"/>
        <w:spacing w:after="0" w:line="240" w:lineRule="auto"/>
        <w:ind w:left="0" w:firstLine="0"/>
      </w:pPr>
      <w:r>
        <w:lastRenderedPageBreak/>
        <w:t>А.7.2 ЛИДЕРЫ КОМАНД (в случае необходимости)</w:t>
      </w:r>
    </w:p>
    <w:p w:rsidR="0040598F" w:rsidRDefault="000F5FB2">
      <w:pPr>
        <w:pStyle w:val="30"/>
        <w:spacing w:after="0" w:line="240" w:lineRule="auto"/>
      </w:pPr>
      <w:r>
        <w:t>А.7.2.1 ОПРЕДЕЛЕНИЕ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Лидер команды – лицо, ответственное за поддержание связи с Конкурсантами и Экспертами-компатриотами на протяжении всего Чемпионата. </w:t>
      </w:r>
    </w:p>
    <w:p w:rsidR="0040598F" w:rsidRDefault="000F5FB2">
      <w:pPr>
        <w:pStyle w:val="30"/>
        <w:spacing w:after="0" w:line="240" w:lineRule="auto"/>
      </w:pPr>
      <w:r>
        <w:t>А.7.2.2 КОЛИЧЕСТВО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Команда от организации может иметь Лидеров команд.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Команды численностью менее 10 Конкурсантов могут иметь одного Лидера команд.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Команды численностью менее 20 Конкурсантов могут иметь двух Лидеров команд. </w:t>
      </w:r>
    </w:p>
    <w:p w:rsidR="0040598F" w:rsidRDefault="000F5FB2">
      <w:pPr>
        <w:pStyle w:val="30"/>
        <w:spacing w:after="0" w:line="240" w:lineRule="auto"/>
      </w:pPr>
      <w:r>
        <w:t>А.7.2.3 ДОСТУП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Во время Чемпионата Лидеры команд должны иметь неограниченный доступ к своим Конкурсантам, но они не могут обмениваться с ними технической информацией, давать возможные ответы на вопросы, касающиеся Конкурсного задания, либо совершать иные действия, которые могут предоставить Конкурсанту какие-либо преимущества в процессе выполнения Конкурсного задания.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Для доступа к своему Конкурсанту, находящемуся на Конкурсной площадке, Лидер команды должен уведомить Главного эксперта по компетенции соответствующей Конкурсной площадки и при необходимости дополнительно ознакомиться с Правилами техники безопасности, охраны здоровья и окружающей среды.</w:t>
      </w:r>
    </w:p>
    <w:p w:rsidR="0040598F" w:rsidRDefault="000F5FB2">
      <w:pPr>
        <w:pStyle w:val="30"/>
        <w:spacing w:after="0" w:line="240" w:lineRule="auto"/>
      </w:pPr>
      <w:r>
        <w:t xml:space="preserve">А.7.2.4 БОЛЕЗНИ ИЛИ НЕСЧАСТНЫЕ СЛУЧАИ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Лидер команды должен быть немедленно уведомлен о болезни Конкурсанта или о произошедшем с ним несчастном случае. </w:t>
      </w:r>
    </w:p>
    <w:p w:rsidR="0040598F" w:rsidRDefault="000F5FB2">
      <w:pPr>
        <w:pStyle w:val="22"/>
        <w:spacing w:after="0" w:line="240" w:lineRule="auto"/>
        <w:ind w:left="0" w:firstLine="0"/>
      </w:pPr>
      <w:r>
        <w:t>А.7.3 ЭКСПЕРТ</w:t>
      </w:r>
    </w:p>
    <w:p w:rsidR="0040598F" w:rsidRDefault="000F5FB2">
      <w:pPr>
        <w:pStyle w:val="30"/>
        <w:spacing w:after="0" w:line="240" w:lineRule="auto"/>
      </w:pPr>
      <w:r>
        <w:t xml:space="preserve">А.7.3.1 ОПРЕДЕЛЕНИЕ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Лицо, обладающее опытом в определенной Компетенции, профессии или технологии, связанной с его экспертной областью. </w:t>
      </w:r>
    </w:p>
    <w:p w:rsidR="0040598F" w:rsidRDefault="000F5FB2">
      <w:pPr>
        <w:pStyle w:val="30"/>
        <w:spacing w:after="0" w:line="240" w:lineRule="auto"/>
      </w:pPr>
      <w:r>
        <w:t xml:space="preserve">А.7.3.2 КВАЛИФИКАЦИЯ И ОПЫТ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 должен: 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иметь официальную и/или признанную квалификацию наряду с производственным или практическим опытом в представляемой им области; заполнять или обновлять свой профиль в системе </w:t>
      </w:r>
      <w:proofErr w:type="spellStart"/>
      <w:r>
        <w:rPr>
          <w:rStyle w:val="a6"/>
          <w:rFonts w:ascii="Times New Roman" w:hAnsi="Times New Roman"/>
          <w:lang w:val="en-US"/>
        </w:rPr>
        <w:t>eSim</w:t>
      </w:r>
      <w:proofErr w:type="spellEnd"/>
      <w:r>
        <w:rPr>
          <w:rStyle w:val="a6"/>
          <w:rFonts w:ascii="Times New Roman" w:hAnsi="Times New Roman"/>
        </w:rPr>
        <w:t xml:space="preserve"> за 15 дней перед каждым Чемпионатом; 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знать и соблюдать правила и другие официальные документы Чемпионата, а также стандарты Ворлдскиллс Россия;</w:t>
      </w:r>
    </w:p>
    <w:p w:rsidR="0040598F" w:rsidRDefault="000F5FB2">
      <w:pPr>
        <w:numPr>
          <w:ilvl w:val="0"/>
          <w:numId w:val="2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достаточным уровнем экспертных знаний, соответствующим стандартам Ворлдскиллс Россия. </w:t>
      </w:r>
    </w:p>
    <w:p w:rsidR="0040598F" w:rsidRDefault="000F5FB2">
      <w:pPr>
        <w:pStyle w:val="30"/>
        <w:spacing w:after="0" w:line="240" w:lineRule="auto"/>
      </w:pPr>
      <w:r>
        <w:t xml:space="preserve">А.7.3.3 ЛИЧНЫЕ КАЧЕСТВА И МОРАЛЬНЫЕ ПРИНЦИПЫ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Эксперты должны обладать высокими нравственными качествами. Они должны быть честными, объективными и справедливыми, а также должны быть готовы к сотрудничеству с другими Экспертами в случае необходимости.</w:t>
      </w:r>
    </w:p>
    <w:p w:rsidR="0040598F" w:rsidRDefault="000F5FB2">
      <w:pPr>
        <w:pStyle w:val="30"/>
        <w:spacing w:after="0" w:line="240" w:lineRule="auto"/>
      </w:pPr>
      <w:r>
        <w:t xml:space="preserve">А.7.3.4 АККРЕДИТАЦИЯ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Каждого Конкурсанта/Команду по Компетенции должен сопровождать один Эксперт. Ни один Конкурсант/Команда по Компетенции не может иметь второго Эксперта-Компатриота на рабочей площадке. Эксперт-компатриот относится только к тому Конкурсанту/Команде, к которому он аккредитован.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Для объективности проведения оценки на Компетенции Дирекцией Чемпионата по согласованию с Техническим департаментом Союза Ворлдскиллс могут быть привлечены Независимые эксперты.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Имена Экспертов направляются в адрес Дирекции Чемпионата не позднее 1,5 месяцев до даты начала Чемпионата и регистрируются в системе </w:t>
      </w:r>
      <w:proofErr w:type="spellStart"/>
      <w:r>
        <w:rPr>
          <w:rStyle w:val="a6"/>
          <w:rFonts w:ascii="Times New Roman" w:hAnsi="Times New Roman"/>
          <w:lang w:val="en-US"/>
        </w:rPr>
        <w:t>eSim</w:t>
      </w:r>
      <w:proofErr w:type="spellEnd"/>
      <w:r>
        <w:rPr>
          <w:rStyle w:val="a6"/>
          <w:rFonts w:ascii="Times New Roman" w:hAnsi="Times New Roman"/>
        </w:rPr>
        <w:t>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Эксперт, не зарегистрированный в системе </w:t>
      </w:r>
      <w:proofErr w:type="spellStart"/>
      <w:r>
        <w:rPr>
          <w:rStyle w:val="a6"/>
          <w:rFonts w:ascii="Times New Roman" w:hAnsi="Times New Roman"/>
          <w:lang w:val="en-US"/>
        </w:rPr>
        <w:t>eSim</w:t>
      </w:r>
      <w:proofErr w:type="spellEnd"/>
      <w:r>
        <w:rPr>
          <w:rStyle w:val="a6"/>
          <w:rFonts w:ascii="Times New Roman" w:hAnsi="Times New Roman"/>
        </w:rPr>
        <w:t xml:space="preserve"> за 15 дней до начала Чемпионата, к участию в Чемпионате не допускается.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Конкурсант/Команда Эксперта-компатриота, не зарегистрированного в системе </w:t>
      </w:r>
      <w:proofErr w:type="spellStart"/>
      <w:r>
        <w:rPr>
          <w:rStyle w:val="a6"/>
          <w:rFonts w:ascii="Times New Roman" w:hAnsi="Times New Roman"/>
          <w:lang w:val="en-US"/>
        </w:rPr>
        <w:t>eSim</w:t>
      </w:r>
      <w:proofErr w:type="spellEnd"/>
      <w:r>
        <w:rPr>
          <w:rStyle w:val="a6"/>
          <w:rFonts w:ascii="Times New Roman" w:hAnsi="Times New Roman"/>
        </w:rPr>
        <w:t xml:space="preserve"> за 15 дней до начала Чемпионата, также снимается с соревнований (п.А.2.2)</w:t>
      </w:r>
    </w:p>
    <w:p w:rsidR="0040598F" w:rsidRDefault="000F5FB2">
      <w:pPr>
        <w:pStyle w:val="30"/>
        <w:spacing w:after="0" w:line="240" w:lineRule="auto"/>
      </w:pPr>
      <w:r>
        <w:t>А.7.3.5 ОБЯЗАННОСТИ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До прибытия на Чемпионат Эксперт должен: </w:t>
      </w:r>
    </w:p>
    <w:p w:rsidR="0040598F" w:rsidRDefault="000F5FB2">
      <w:pPr>
        <w:numPr>
          <w:ilvl w:val="0"/>
          <w:numId w:val="29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заполнить/обновить свой профиль в системе </w:t>
      </w:r>
      <w:proofErr w:type="spellStart"/>
      <w:r>
        <w:rPr>
          <w:rFonts w:ascii="Times New Roman" w:hAnsi="Times New Roman"/>
        </w:rPr>
        <w:t>eSim</w:t>
      </w:r>
      <w:proofErr w:type="spellEnd"/>
      <w:r>
        <w:rPr>
          <w:rFonts w:ascii="Times New Roman" w:hAnsi="Times New Roman"/>
        </w:rPr>
        <w:t xml:space="preserve"> за 15 дней до начала Чемпионата;</w:t>
      </w:r>
    </w:p>
    <w:p w:rsidR="0040598F" w:rsidRDefault="000F5FB2">
      <w:pPr>
        <w:numPr>
          <w:ilvl w:val="0"/>
          <w:numId w:val="3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ознакомиться со всей актуальной документацией Союза Ворлдскиллс напрямую или косвенно относящейся к Чемпионату; </w:t>
      </w:r>
    </w:p>
    <w:p w:rsidR="0040598F" w:rsidRDefault="000F5FB2">
      <w:pPr>
        <w:numPr>
          <w:ilvl w:val="0"/>
          <w:numId w:val="29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ознакомиться с Кодексом этики и норм поведения; </w:t>
      </w:r>
    </w:p>
    <w:p w:rsidR="0040598F" w:rsidRDefault="000F5FB2">
      <w:pPr>
        <w:numPr>
          <w:ilvl w:val="0"/>
          <w:numId w:val="3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ознакомиться с Правилами Чемпионата, Техническими описаниями и другими официальными документами Чемпионата; </w:t>
      </w:r>
    </w:p>
    <w:p w:rsidR="0040598F" w:rsidRDefault="000F5FB2">
      <w:pPr>
        <w:numPr>
          <w:ilvl w:val="0"/>
          <w:numId w:val="3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при необходимости разработать проект Конкурсного задания или его модулей в соответствии с Техническим описанием; </w:t>
      </w:r>
    </w:p>
    <w:p w:rsidR="0040598F" w:rsidRDefault="000F5FB2">
      <w:pPr>
        <w:numPr>
          <w:ilvl w:val="0"/>
          <w:numId w:val="3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подготовить предложения по обновлению Технического описания; </w:t>
      </w:r>
    </w:p>
    <w:p w:rsidR="0040598F" w:rsidRDefault="000F5FB2">
      <w:pPr>
        <w:numPr>
          <w:ilvl w:val="0"/>
          <w:numId w:val="3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завершить все необходимые процедуры, предшествующие Чемпионату, согласно правилам Чемпионата, Техническому описанию и другим официальным документам Чемпионата.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На Чемпионате Эксперты должны: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 начала Чемпионата при необходимости оказывать помощь Главному эксперту и его Заместителю (при наличии) в подготовке Конкурсного задания, разработке различных аспектов, </w:t>
      </w:r>
      <w:proofErr w:type="spellStart"/>
      <w:r>
        <w:rPr>
          <w:rFonts w:ascii="Times New Roman" w:hAnsi="Times New Roman"/>
        </w:rPr>
        <w:t>субкритериев</w:t>
      </w:r>
      <w:proofErr w:type="spellEnd"/>
      <w:r>
        <w:rPr>
          <w:rFonts w:ascii="Times New Roman" w:hAnsi="Times New Roman"/>
        </w:rPr>
        <w:t xml:space="preserve">, которые будут использоваться при оценке задания, и установлении количества баллов за каждый аспект </w:t>
      </w:r>
      <w:proofErr w:type="spellStart"/>
      <w:r>
        <w:rPr>
          <w:rFonts w:ascii="Times New Roman" w:hAnsi="Times New Roman"/>
        </w:rPr>
        <w:t>субкритерия</w:t>
      </w:r>
      <w:proofErr w:type="spellEnd"/>
      <w:r>
        <w:rPr>
          <w:rFonts w:ascii="Times New Roman" w:hAnsi="Times New Roman"/>
        </w:rPr>
        <w:t xml:space="preserve">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при необходимости разработать проект Конкурсного задания или его модулей в соответствии с Техническим описанием;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Style w:val="a6"/>
          <w:rFonts w:ascii="Times New Roman" w:hAnsi="Times New Roman"/>
          <w:lang w:val="en-US"/>
        </w:rPr>
        <w:t>обеспечивать</w:t>
      </w:r>
      <w:proofErr w:type="spellEnd"/>
      <w:r>
        <w:rPr>
          <w:rStyle w:val="a6"/>
          <w:rFonts w:ascii="Times New Roman" w:hAnsi="Times New Roman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lang w:val="en-US"/>
        </w:rPr>
        <w:t>секретность</w:t>
      </w:r>
      <w:proofErr w:type="spellEnd"/>
      <w:r>
        <w:rPr>
          <w:rStyle w:val="a6"/>
          <w:rFonts w:ascii="Times New Roman" w:hAnsi="Times New Roman"/>
          <w:lang w:val="en-US"/>
        </w:rPr>
        <w:t xml:space="preserve"> </w:t>
      </w:r>
      <w:r>
        <w:rPr>
          <w:rStyle w:val="a6"/>
          <w:rFonts w:ascii="Times New Roman" w:hAnsi="Times New Roman"/>
        </w:rPr>
        <w:t>К</w:t>
      </w:r>
      <w:proofErr w:type="spellStart"/>
      <w:r>
        <w:rPr>
          <w:rStyle w:val="a6"/>
          <w:rFonts w:ascii="Times New Roman" w:hAnsi="Times New Roman"/>
          <w:lang w:val="en-US"/>
        </w:rPr>
        <w:t>онкурсного</w:t>
      </w:r>
      <w:proofErr w:type="spellEnd"/>
      <w:r>
        <w:rPr>
          <w:rStyle w:val="a6"/>
          <w:rFonts w:ascii="Times New Roman" w:hAnsi="Times New Roman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lang w:val="en-US"/>
        </w:rPr>
        <w:t>задания</w:t>
      </w:r>
      <w:proofErr w:type="spellEnd"/>
      <w:r>
        <w:rPr>
          <w:rStyle w:val="a6"/>
          <w:rFonts w:ascii="Times New Roman" w:hAnsi="Times New Roman"/>
          <w:lang w:val="en-US"/>
        </w:rPr>
        <w:t xml:space="preserve">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при необходимости вносить тридцатипроцентное изменение в обнародованное Конкурсное задание;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следовать Регламенту Чемпионата;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оценивать Конкурсное задание объективно, справедливо и в соответствии с инструкциями Команды по управлению компетенцией; </w:t>
      </w:r>
    </w:p>
    <w:p w:rsidR="0040598F" w:rsidRDefault="000F5FB2">
      <w:pPr>
        <w:numPr>
          <w:ilvl w:val="0"/>
          <w:numId w:val="3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удостовериться, что все Конкурсанты знают технику безопасности, нормы охраны здоровья и окружающей среды, а также принимать необходимые меры для их соблюдения Конкурсантами в течение всего Чемпионата.  </w:t>
      </w:r>
    </w:p>
    <w:p w:rsidR="0040598F" w:rsidRDefault="000F5FB2">
      <w:pPr>
        <w:pStyle w:val="30"/>
        <w:spacing w:after="0" w:line="240" w:lineRule="auto"/>
      </w:pPr>
      <w:r>
        <w:t>А.7.3.6 ПРОВЕРКА ИНСТРУМЕНТОВ (ТУЛБОКСА)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Каждый день (в период от дня С-2 по день С3) команда Экспертов должна тщательно проверять содержимое </w:t>
      </w:r>
      <w:proofErr w:type="spellStart"/>
      <w:r>
        <w:rPr>
          <w:rStyle w:val="Hyperlink0"/>
          <w:rFonts w:eastAsia="Calibri"/>
        </w:rPr>
        <w:t>Тулбоксов</w:t>
      </w:r>
      <w:proofErr w:type="spellEnd"/>
      <w:r>
        <w:rPr>
          <w:rStyle w:val="Hyperlink0"/>
          <w:rFonts w:eastAsia="Calibri"/>
        </w:rPr>
        <w:t xml:space="preserve">. Такая проверка должна гарантировать, что любые предметы, которые могут дать какое-либо преимущество Конкурсанту, не будут применяться во время соревнования.  Проверка </w:t>
      </w:r>
      <w:proofErr w:type="spellStart"/>
      <w:r>
        <w:rPr>
          <w:rStyle w:val="Hyperlink0"/>
          <w:rFonts w:eastAsia="Calibri"/>
        </w:rPr>
        <w:t>Тулбоксов</w:t>
      </w:r>
      <w:proofErr w:type="spellEnd"/>
      <w:r>
        <w:rPr>
          <w:rStyle w:val="Hyperlink0"/>
          <w:rFonts w:eastAsia="Calibri"/>
        </w:rPr>
        <w:t xml:space="preserve"> должна проводиться в присутствии Конкурсанта. Главный Эксперт и Эксперт-компатриот должны быть немедленно уведомлены обо всех случаях обнаружения подозрительных или запрещенных инструментов. В подобных случаях Эксперт-компатриот и Конкурсант должны предоставить дополнительную информацию или объяснение. Ни при каких обстоятельствах Эксперты не должны разбирать оборудование Конкурсанта или каким-либо образом нарушать его целостность – при необходимости это должно быть сделано самим Конкурсантом в присутствии Эксперта, не являющимся Экспертом-компатриотом. Допускается использование специальных инструментов, указанных в Техническом описании. В случае нахождения запрещённых инструментов, их необходимо удалить с конкурсной площадки. Санкции при этом на конкурсанта не налагаются. Если Конкурсант воспользуется инструментом, не показанным во время проверки </w:t>
      </w:r>
      <w:proofErr w:type="spellStart"/>
      <w:r>
        <w:rPr>
          <w:rStyle w:val="Hyperlink0"/>
          <w:rFonts w:eastAsia="Calibri"/>
        </w:rPr>
        <w:t>Тулбокса</w:t>
      </w:r>
      <w:proofErr w:type="spellEnd"/>
      <w:r>
        <w:rPr>
          <w:rStyle w:val="Hyperlink0"/>
          <w:rFonts w:eastAsia="Calibri"/>
        </w:rPr>
        <w:t>, то такой случай должен быть рассмотрен в соответствии с процедурами, указанными в Техническом описании или Регламенте Чемпионата.</w:t>
      </w:r>
    </w:p>
    <w:p w:rsidR="0040598F" w:rsidRDefault="000F5FB2">
      <w:pPr>
        <w:pStyle w:val="30"/>
        <w:spacing w:after="0" w:line="240" w:lineRule="auto"/>
      </w:pPr>
      <w:r>
        <w:t>А.7.3.7 ПРОВЕДЕНИЕ ЧЕМПИОНАТА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Эксперты должны активно участвовать в процессе подготовки и проведения соревнований и, в случае необходимости, в процессе разработки и выборе Конкурсного задания для следующего Чемпионата. </w:t>
      </w:r>
    </w:p>
    <w:p w:rsidR="0040598F" w:rsidRDefault="000F5FB2">
      <w:pPr>
        <w:pStyle w:val="30"/>
        <w:spacing w:after="0" w:line="240" w:lineRule="auto"/>
      </w:pPr>
      <w:r>
        <w:t>А.7.3.8 СЕКРЕТНОСТЬ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Эксперты не должны раскрывать какую-либо информацию, касающуюся Конкурсного задания, Конкурсантам или любым третьим лицам без согласования с Жюри. Эксперты должны выполнять все правила, содержащиеся во всех актуальных Технических описаниях, требованиях к Конкурсному заданию и списке обязанностей, приведенном в данном разделе правил Чемпионата.  </w:t>
      </w:r>
    </w:p>
    <w:p w:rsidR="0040598F" w:rsidRDefault="000F5FB2">
      <w:pPr>
        <w:pStyle w:val="30"/>
        <w:spacing w:after="0" w:line="240" w:lineRule="auto"/>
      </w:pPr>
      <w:r>
        <w:t>А.7.3.9 ВЗАИМОДЕЙСТВИЕ ЭКСПЕРТОВ-КОМПАТРИОТОВ С КОНКУРСАНТАМИ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Конкурсанты и их Эксперт-компатриот могут контактировать в любое время, кроме официального времени проведения соревнования. Свободное общение допустимо во время обеденного перерыва.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Однако это правило не распространяется на соревнования, суть которых состоит в поиске неисправностей; в данном случае свободное общение во время обеденного перерыва и во время периода проведения соревнований запрещено.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Запрещаются любые контакты с Конкурсантом-компатриотом во время проведения соревнования в отсутствие Эксперта не компатриота.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Каждый день Чемпионата до начала официального соревнования Конкурсантам и Экспертам-компатриотам предоставляется время (15–30 минут) для подготовки к соревновательному дню. </w:t>
      </w:r>
      <w:r>
        <w:rPr>
          <w:rStyle w:val="Hyperlink0"/>
          <w:rFonts w:eastAsia="Calibri"/>
        </w:rPr>
        <w:lastRenderedPageBreak/>
        <w:t xml:space="preserve">Использование каких-либо инструментов для записи или обмена информацией, таких как ручки, бумага, мобильные телефоны и электронные приборы, запрещено.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Эксперты не должны каким-либо образом разъяснять Конкурсное задание, если это не согласовано с Жюри до начала соревнования. Все подобные вопросы решаются по усмотрению Команды по управлению компетенцией. </w:t>
      </w:r>
    </w:p>
    <w:p w:rsidR="0040598F" w:rsidRDefault="000F5FB2">
      <w:pPr>
        <w:pStyle w:val="30"/>
        <w:spacing w:after="0" w:line="240" w:lineRule="auto"/>
      </w:pPr>
      <w:r>
        <w:t xml:space="preserve">А.7.3.10 ВЗАИМОДЕЙСТВИЕ И ПОДГОТОВКА ПУТЕМ УЧАСТИЯ В ДИСКУССИОННОМ ФОРУМЕ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Дискуссионный форум предоставляет Экспертам и другим лицам, связанным с форумом или приглашенным для участия, возможность общаться, сотрудничать и согласовывать процесс разработки Конкурсного задания и общий ход соревнования по компетенции.  Ссылка на страницу дискуссионного форума в сети Интернет: http://forum.worldskills.ru. Менеджер компетенции или назначенный им Эксперт выступают в роли модератора дискуссионного форума.</w:t>
      </w:r>
    </w:p>
    <w:p w:rsidR="0040598F" w:rsidRDefault="000F5FB2">
      <w:pPr>
        <w:pStyle w:val="30"/>
        <w:spacing w:after="0" w:line="240" w:lineRule="auto"/>
      </w:pPr>
      <w:r>
        <w:t xml:space="preserve">А.7.3.11 НАРУШЕНИЕ ПРАВИЛ ЧЕМПИОНАТА И КОДЕКСА ЭТИКИ И НОРМ ПОВЕДЕНИЯ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Чемпионата </w:t>
      </w:r>
      <w:r>
        <w:rPr>
          <w:rStyle w:val="a6"/>
          <w:rFonts w:ascii="Times New Roman" w:hAnsi="Times New Roman"/>
          <w:b/>
          <w:bCs/>
        </w:rPr>
        <w:t>Б.11</w:t>
      </w:r>
      <w:r>
        <w:rPr>
          <w:rStyle w:val="Hyperlink0"/>
          <w:rFonts w:eastAsia="Calibri"/>
        </w:rPr>
        <w:t>.</w:t>
      </w:r>
    </w:p>
    <w:p w:rsidR="0040598F" w:rsidRDefault="000F5FB2">
      <w:pPr>
        <w:pStyle w:val="22"/>
        <w:spacing w:after="0" w:line="240" w:lineRule="auto"/>
        <w:ind w:left="0" w:firstLine="0"/>
      </w:pPr>
      <w:r>
        <w:t xml:space="preserve">А.7.4 МЕНЕДЖЕР КОМПЕТЕНЦИИ </w:t>
      </w:r>
    </w:p>
    <w:p w:rsidR="0040598F" w:rsidRDefault="000F5FB2">
      <w:pPr>
        <w:pStyle w:val="30"/>
        <w:spacing w:after="0" w:line="240" w:lineRule="auto"/>
      </w:pPr>
      <w:r>
        <w:t xml:space="preserve">А.7.4.1 ОПРЕДЕЛЕНИЕ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Менеджер компетенции – сертифицированный эксперт, назначенный Союзом Ворлдскиллс, который отвечает за развитие компетенции в Российской Федерации. Менеджер компетенции является членом Команды по управлению компетенцией.</w:t>
      </w:r>
    </w:p>
    <w:p w:rsidR="0040598F" w:rsidRDefault="000F5FB2">
      <w:pPr>
        <w:pStyle w:val="30"/>
        <w:spacing w:after="0" w:line="240" w:lineRule="auto"/>
      </w:pPr>
      <w:r>
        <w:t xml:space="preserve">А.7.4.2 НАЗНАЧЕНИЕ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Менеджер компетенции назначается Техническим директором Союза.</w:t>
      </w:r>
    </w:p>
    <w:p w:rsidR="0040598F" w:rsidRDefault="000F5FB2">
      <w:pPr>
        <w:pStyle w:val="30"/>
        <w:spacing w:after="0" w:line="240" w:lineRule="auto"/>
      </w:pPr>
      <w:r>
        <w:t xml:space="preserve">А.7.4.3 КВАЛИФИКАЦИЯ, ОПЫТ, ЛИЧНЫЕ КАЧЕСТВА И МОРАЛЬНЫЕ ПРИНЦИПЫ </w:t>
      </w:r>
    </w:p>
    <w:p w:rsidR="0040598F" w:rsidRDefault="000F5FB2">
      <w:pPr>
        <w:spacing w:after="0" w:line="240" w:lineRule="auto"/>
        <w:ind w:left="1053" w:right="4" w:firstLine="0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Полный перечень требований к квалификации, опыту, личным качествам и моральным принципам Менеджера компетенции описан в Положении об экспертном сообществе Ворлдскиллс Россия.</w:t>
      </w:r>
    </w:p>
    <w:p w:rsidR="0040598F" w:rsidRDefault="000F5FB2">
      <w:pPr>
        <w:pStyle w:val="30"/>
        <w:spacing w:after="0" w:line="240" w:lineRule="auto"/>
      </w:pPr>
      <w:r>
        <w:t xml:space="preserve">А.7.4.4 ОБЯЗАННОСТИ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a6"/>
          <w:rFonts w:ascii="Times New Roman" w:eastAsia="Times New Roman" w:hAnsi="Times New Roman" w:cs="Times New Roman"/>
          <w:strike/>
        </w:rPr>
      </w:pPr>
      <w:r>
        <w:rPr>
          <w:rStyle w:val="Hyperlink0"/>
          <w:rFonts w:eastAsia="Calibri"/>
        </w:rPr>
        <w:t xml:space="preserve">Менеджер компетенции играет ключевую роль в развитии соответствующей компетенции в Российской Федерации и соревнований по данной компетенции, его деятельность предполагает совместную работу с Союзом Ворлдскиллс и Дирекцией Чемпионата.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Полный перечень обязанностей Менеджера компетенции описан в Положении об экспертном сообществе Ворлдскиллс Россия.</w:t>
      </w:r>
    </w:p>
    <w:p w:rsidR="0040598F" w:rsidRDefault="000F5FB2">
      <w:pPr>
        <w:pStyle w:val="30"/>
        <w:spacing w:after="0" w:line="240" w:lineRule="auto"/>
      </w:pPr>
      <w:r>
        <w:t>А.7.4.5 КОНТАКТЫ С КОНКУРСАНТАМИ И ПРЕДСТАВЛЯЮЩЕЙ ИХ ОРГАНИЗАЦИЕЙ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Менеджер компетенции за 3 месяца до Чемпионата обязан прекратить любую профильную подготовку Конкурсантов или Команды конкурсантов, которые будут принимать участие в Чемпионате.</w:t>
      </w:r>
    </w:p>
    <w:p w:rsidR="0040598F" w:rsidRDefault="000F5FB2">
      <w:pPr>
        <w:pStyle w:val="30"/>
        <w:spacing w:after="0" w:line="240" w:lineRule="auto"/>
      </w:pPr>
      <w:r>
        <w:t xml:space="preserve">А.7.4.6 НАРУШЕНИЕ ПРАВИЛ ЧЕМПИОНАТА ИЛИ КОДЕКСА ЭТИКИ И НОРМ ПОВЕДЕНИЯ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Чемпионата </w:t>
      </w:r>
      <w:r>
        <w:rPr>
          <w:rStyle w:val="a6"/>
          <w:rFonts w:ascii="Times New Roman" w:hAnsi="Times New Roman"/>
          <w:b/>
          <w:bCs/>
        </w:rPr>
        <w:t>Б.11</w:t>
      </w:r>
      <w:r>
        <w:rPr>
          <w:rStyle w:val="Hyperlink0"/>
          <w:rFonts w:eastAsia="Calibri"/>
        </w:rPr>
        <w:t>.</w:t>
      </w:r>
    </w:p>
    <w:p w:rsidR="0040598F" w:rsidRDefault="000F5FB2">
      <w:pPr>
        <w:pStyle w:val="22"/>
        <w:spacing w:after="0" w:line="240" w:lineRule="auto"/>
        <w:ind w:left="0" w:firstLine="0"/>
      </w:pPr>
      <w:r>
        <w:t xml:space="preserve">А.7.5 ГЛАВНЫЙ ЭКСПЕРТ </w:t>
      </w:r>
    </w:p>
    <w:p w:rsidR="0040598F" w:rsidRDefault="000F5FB2">
      <w:pPr>
        <w:pStyle w:val="30"/>
        <w:spacing w:after="0" w:line="240" w:lineRule="auto"/>
      </w:pPr>
      <w:r>
        <w:t xml:space="preserve">А.7.5.1 ОПРЕДЕЛЕНИЕ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Эксперт, ответственный за организацию и руководство соревнованием по компетенции в рамках текущего Чемпионата. Главный эксперт является членом Команды по управлению компетенцией.</w:t>
      </w:r>
    </w:p>
    <w:p w:rsidR="0040598F" w:rsidRDefault="000F5FB2">
      <w:pPr>
        <w:pStyle w:val="30"/>
        <w:spacing w:after="0" w:line="240" w:lineRule="auto"/>
      </w:pPr>
      <w:r>
        <w:t xml:space="preserve">А.7.5.2 КВАЛИФИКАЦИИ, ОПЫТ, ЛИЧНЫЕ КАЧЕСТВА И МОРАЛЬНЫЕ ПРИНЦИПЫ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Помимо обладания квалификациями, опытом, личными качествами и этическими характеристиками, присущими Эксперту и описанными в Положении об экспертном сообществе Ворлдскиллс Россия, Главный эксперт должен: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быть сертифицированным экспертом Союза Ворлдскиллс или иметь свидетельство на право проведения чемпионатов по стандартам Ворлдскиллс;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обладать высоким уровнем профессиональной честности;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высоким уровнем квалификации;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иметь организаторские и управленческие способности;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навыками межличностного устного и письменного общения;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осуществлять работу на дискуссионном форуме.</w:t>
      </w:r>
    </w:p>
    <w:p w:rsidR="0040598F" w:rsidRDefault="000F5FB2">
      <w:pPr>
        <w:pStyle w:val="30"/>
        <w:spacing w:after="0" w:line="240" w:lineRule="auto"/>
      </w:pPr>
      <w:r>
        <w:t xml:space="preserve">А.7.5.3 ВЫДВИЖЕНИЕ КАНДИДАТОВ И АККРЕДИТАЦИЯ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См. параграф </w:t>
      </w:r>
      <w:r>
        <w:rPr>
          <w:rStyle w:val="a6"/>
          <w:rFonts w:ascii="Times New Roman" w:hAnsi="Times New Roman"/>
          <w:lang w:val="en-US"/>
        </w:rPr>
        <w:t>A</w:t>
      </w:r>
      <w:r>
        <w:rPr>
          <w:rStyle w:val="a6"/>
          <w:rFonts w:ascii="Times New Roman" w:hAnsi="Times New Roman"/>
        </w:rPr>
        <w:t xml:space="preserve">.9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.7.5.4 ОБЯЗАННОСТИ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Главный эксперт играет решающую роль в процессе организации и проведения Чемпионата по вопросам планирования, организации и управления работой Экспертов, контролирует соблюдение надлежащих правил, процедур, регламентов и критериев оценки, имеет возможность распределения Особых полномочий между аккредитованными экспертами компетенции.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Главный эксперт напрямую взаимодействует с Союзом Ворлдскиллс, по вопросам подготовки и организации соревнования по компетенции.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.7.5.5 НАРУШЕНИЕ ПРАВИЛ ЧЕМПИОНАТА И КОДЕКСА ЭТИКИ И НОРМ ПОВЕДЕНИЯ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Чемпионата </w:t>
      </w:r>
      <w:r>
        <w:rPr>
          <w:rStyle w:val="a6"/>
          <w:rFonts w:ascii="Times New Roman" w:hAnsi="Times New Roman"/>
          <w:b/>
          <w:bCs/>
        </w:rPr>
        <w:t>Б.11</w:t>
      </w:r>
      <w:r>
        <w:rPr>
          <w:rStyle w:val="Hyperlink0"/>
          <w:rFonts w:eastAsia="Calibri"/>
        </w:rPr>
        <w:t>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 ЗАМЕСТИТЕЛЬ ГЛАВНОГО ЭКСПЕРТА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.7.6.1 ОПРЕДЕЛЕНИЕ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Лицо, исполняющее обязанности Главного эксперта во время отсутствия его на площадке проведения соревнования по компетенции, а также возложенные им обязанности при проведении Чемпионата. Заместитель главного эксперта может являться членом Команды по управлению компетенцией.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.7.6.2 КВАЛИФИКАЦИЯ, ОПЫТ, ЛИЧНЫЕ КАЧЕСТВА И ЭТИЧЕСКИЕ КРИТЕРИИ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Помимо наличия квалификации, опыта, личных качеств и этических характеристик, присущими Эксперту и описанными в Положении об экспертном сообществе Ворлдскиллс Россия, Заместитель главного эксперта должен: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высоким уровнем профессиональной честности;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высоким уровнем квалификации;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иметь организаторские и управленческие способности;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обладать навыками межличностного устного и письменного общения; </w:t>
      </w:r>
    </w:p>
    <w:p w:rsidR="0040598F" w:rsidRDefault="000F5FB2">
      <w:pPr>
        <w:pStyle w:val="a8"/>
        <w:numPr>
          <w:ilvl w:val="0"/>
          <w:numId w:val="34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осуществлять работу на дискуссионном форуме.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.7.6.3 ВЫДВИЖЕНИЕ КАНДИДАТОВ И АККРЕДИТАЦИЯ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Заместитель главного эксперта назначается Главным экспертом на Чемпионате из числа экспертов, аккредитованных на площадке.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.7.6.4 ОБЯЗАННОСТИ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Главный эксперт определяет круг обязанностей Заместителя главного эксперта. Главная обязанность Заместителя главного эксперта – оказывать помощь Главному эксперту в вопросах организации и проведения соревнований.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.7.6.5 НАРУШЕНИЕ ПРАВИЛ ЧЕМПИОНАТА И КОДЕКСА ЭТИКИ И НОРМ ПОВЕДЕНИЯ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Любые обвинения в нарушении правил Чемпионата или Кодекса этики и норм поведения в адрес Заместителя главного эксперта должны быть рассмотрены в соответствии с процедурами, указанными в Регламенте Чемпионата </w:t>
      </w:r>
      <w:r>
        <w:rPr>
          <w:rStyle w:val="a6"/>
          <w:rFonts w:ascii="Times New Roman" w:hAnsi="Times New Roman"/>
          <w:b/>
          <w:bCs/>
        </w:rPr>
        <w:t>Б.11</w:t>
      </w:r>
      <w:r>
        <w:rPr>
          <w:rStyle w:val="Hyperlink0"/>
          <w:rFonts w:eastAsia="Calibri"/>
        </w:rPr>
        <w:t>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.7.7 ЭКСПЕРТЫ С ОСОБЫМИ ПОЛНОМОЧИЯМИ 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Обязанности Экспертов с особыми полномочиями определяются Главным экспертом. Эксперты с особыми полномочиями выполняют следующие обязанности: 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оценка; 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контроль времени;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наблюдение за Конкурсной площадкой;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контроль соблюдения техники безопасности и правил охраны здоровья и окружающей среды; 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продвижение соревнований по компетенции и работа со СМИ;</w:t>
      </w:r>
    </w:p>
    <w:p w:rsidR="0040598F" w:rsidRDefault="000F5FB2">
      <w:pPr>
        <w:pStyle w:val="a8"/>
        <w:numPr>
          <w:ilvl w:val="0"/>
          <w:numId w:val="36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иные обязанности, возложенные Главным экспертом.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Эксперты с особыми полномочиями назначаются во время подготовительных дней С-2 и С-1 Чемпионата. Главный эксперт и его Заместитель не могут быть Экспертами с особыми полномочиями.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.7.7.1 ЭКСПЕРТЫ С ОСОБЫМИ ПОЛНОМОЧИЯМИ В ОБЛАСТИ ОЦЕНКИ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 с особыми полномочиями в области оценки: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должен быть знаком с последней версией Информационной системы Чемпионата (</w:t>
      </w:r>
      <w:r>
        <w:rPr>
          <w:rStyle w:val="a6"/>
          <w:rFonts w:ascii="Times New Roman" w:hAnsi="Times New Roman"/>
          <w:lang w:val="en-US"/>
        </w:rPr>
        <w:t>CIS</w:t>
      </w:r>
      <w:r>
        <w:rPr>
          <w:rStyle w:val="a6"/>
          <w:rFonts w:ascii="Times New Roman" w:hAnsi="Times New Roman"/>
        </w:rPr>
        <w:t>);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знать и понимать принципы работы с последними версиями стандартных электронных таблиц;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уметь дифференцировать судейскую оценку и оценку по измеримым параметрам;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осознавать необходимость четкого и лаконичного определения всех аспектов оценки и распределения оценок;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должен быть знаком с различными формами оценки, способами осуществления расчетов, требуемыми критериями и их потенциальным использованием;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работает совместно с Главным экспертом над планированием дня оценки и внесением его показателей в </w:t>
      </w:r>
      <w:r>
        <w:rPr>
          <w:rStyle w:val="a6"/>
          <w:rFonts w:ascii="Times New Roman" w:hAnsi="Times New Roman"/>
          <w:lang w:val="en-US"/>
        </w:rPr>
        <w:t>CIS</w:t>
      </w:r>
      <w:r>
        <w:rPr>
          <w:rStyle w:val="a6"/>
          <w:rFonts w:ascii="Times New Roman" w:hAnsi="Times New Roman"/>
        </w:rPr>
        <w:t>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взаимодействует с Командой по управлению компетенцией по вопросам поддержания оценочной документации в актуальном состоянии;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должен быть знаком с оценочными процедурами, применяемыми на Чемпионате;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обеспечивает подписание всех необходимых оценочных форм уполномоченными на то лицами.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.7.7.2 ЭКСПЕРТЫ С ОСОБЫМИ ПОЛНОМОЧИЯМИ В ОБЛАСТИ КОНТРОЛЯ ВРЕМЕНИ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 с особыми полномочиями в области контроля времени: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должен максимально точно осуществлять хронометраж времени с помощью современных электронных средств;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взаимодействует с Командой по управлению компетенцией по вопросам осуществления </w:t>
      </w:r>
      <w:proofErr w:type="spellStart"/>
      <w:r>
        <w:rPr>
          <w:rFonts w:ascii="Times New Roman" w:hAnsi="Times New Roman"/>
        </w:rPr>
        <w:t>хронометрожа</w:t>
      </w:r>
      <w:proofErr w:type="spellEnd"/>
      <w:r>
        <w:rPr>
          <w:rFonts w:ascii="Times New Roman" w:hAnsi="Times New Roman"/>
        </w:rPr>
        <w:t xml:space="preserve"> времени.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.7.7.3 ЭКСПЕРТЫ С ОСОБЫМИ ПОЛНОМОЧИЯМИ В ОБЛАСТИ НАБЛЮДЕНИЯ ЗА КОНКУРСНОЙ ПЛОЩАДКОЙ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 с особыми полномочиями в области наблюдения за конкурсной площадкой: 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постоянно наблюдает за Экспертами и Конкурсантами и следит за соблюдением Регламента Чемпионата, требований Технического описания соответствующей Компетенции, а также Кодекса этики и норм поведения;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взаимодействует с Командой по управлению компетенцией по вопросам соблюдения Регламента Чемпионата, требований Технического описания соответствующей Компетенции, а также Кодекса этики и норм поведения;</w:t>
      </w:r>
    </w:p>
    <w:p w:rsidR="0040598F" w:rsidRDefault="000F5FB2">
      <w:pPr>
        <w:numPr>
          <w:ilvl w:val="0"/>
          <w:numId w:val="38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должен обращать внимание на все, в том числе мелкие инциденты, проводить соответствующее расследование.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.7.7.4 ЭКСПЕРТ С ОСОБЫМИ ПОЛНОМОЧИЯМИ, ОТВЕТСТВЕННЫЙ ЗА ТЕХНИКУ БЕЗОПАСНОСТИ, ОХРАНУ ЗДОРОВЬЯ И ОКРУЖАЮЩЕЙ СРЕДЫ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Эксперты с особыми полномочиями, ответственные за технику безопасности, охрану здоровья и окружающей среды: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понимает документацию по технике безопасности и нормам охраны здоровья и окружающей среды и обеспечивает их соблюдение всеми участниками по соответствующей компетенции;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при необходимости взаимодействует с Техническим администратором площадки по вопросам безопасности;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постоянно наблюдает за Экспертами и Конкурсантами и следит за использованием ими средств индивидуальной защиты и соблюдением норм безопасности и охраны здоровья;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знает порядок действий в чрезвычайных ситуациях: при эвакуации, пожаре, утечках и медицинских несчастных случаях;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совместно с Техническим экспертом должен провести инструктаж по соблюдению техники безопасности и норм охраны здоровья и окружающей среды со всеми Экспертами и Конкурсантами, когда они впервые попадают на Конкурсную площадку;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удостовериться, что все посетители Конкурсной площадки знакомы с соответствующими правилами техники безопасности и нормами охраны здоровья и окружающей среды;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координирует процесс оценки опасности и рисков на Конкурсной площадке в целях разработки дополнительных требований техники безопасности и норм охраны здоровья и политики и регулирования в области окружающей среды;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взаимодействовать с Техническим администратором площадки по вопросам разработки документа для подписи по технике безопасности и нормам охраны здоровья и окружающей среды, регулирующего обучение по работе с машинами/оборудованием, ознакомление с существующими путями эвакуации и дополнительные вопросы в сфере безопасности, которые не закреплены в документах, регулирующих политику в сфере соблюдения техники безопасности и норм охраны здоровья и окружающей среды;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взаимодействовать с Инспекторами в сфере техники безопасности и норм охраны здоровья и окружающей среды во время их посещений Конкурсной площадки;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ежедневно проводить инструктаж по технике безопасности и нормам охраны здоровья и окружающей среды для участников, чтобы поддерживать уровень их осведомленности о возможных рисках на предстоящий день и о нарушениях, допущенных накануне; </w:t>
      </w:r>
    </w:p>
    <w:p w:rsidR="0040598F" w:rsidRDefault="000F5FB2">
      <w:pPr>
        <w:numPr>
          <w:ilvl w:val="0"/>
          <w:numId w:val="40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должен обращать внимание на все, в том числе мелкие, инциденты, проводить соответствующее расследование. 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.7.7.5 ЭКСПЕРТ С ОСОБЫМИ ПОЛНОМОЧИЯМИ, ОТВЕТСТВЕННЫЙ ЗА ПРОДВИЖЕНИЕ СОРЕВНОВАНИЙ ПО КОМПЕТЕНЦИИ И РАБОТУ СО СМИ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Эксперт с особыми полномочиями, ответственный за продвижение Чемпионата, должен:</w:t>
      </w:r>
    </w:p>
    <w:p w:rsidR="0040598F" w:rsidRDefault="000F5FB2">
      <w:pPr>
        <w:numPr>
          <w:ilvl w:val="0"/>
          <w:numId w:val="4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свободно чувствовать себя перед камерой и передавать представляющую интерес информацию должным образом;</w:t>
      </w:r>
    </w:p>
    <w:p w:rsidR="0040598F" w:rsidRDefault="000F5FB2">
      <w:pPr>
        <w:numPr>
          <w:ilvl w:val="0"/>
          <w:numId w:val="4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координировать информацию, предоставляемую для публикаций в СМИ, в целях продвижения компетенции;</w:t>
      </w:r>
    </w:p>
    <w:p w:rsidR="0040598F" w:rsidRDefault="000F5FB2">
      <w:pPr>
        <w:numPr>
          <w:ilvl w:val="0"/>
          <w:numId w:val="4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быть первым контактным лицом для СМИ на Конкурсной площадке, следить за тем, чтобы представители СМИ не мешали Конкурсантам во время их работы, но в то же время получали весь необходимый объем информации;</w:t>
      </w:r>
    </w:p>
    <w:p w:rsidR="0040598F" w:rsidRDefault="000F5FB2">
      <w:pPr>
        <w:numPr>
          <w:ilvl w:val="0"/>
          <w:numId w:val="4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быть легко идентифицируемым для посетителей и СМИ;</w:t>
      </w:r>
    </w:p>
    <w:p w:rsidR="0040598F" w:rsidRDefault="000F5FB2">
      <w:pPr>
        <w:numPr>
          <w:ilvl w:val="0"/>
          <w:numId w:val="4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 возможности запрашивать фотографии, сделанные Экспертами на Чемпионате, и передавать их подразделениям Союза Ворлдскиллс по маркетингу, общественным связям и организации специальных мероприятий для дальнейшего размещения в Интернете;</w:t>
      </w:r>
    </w:p>
    <w:p w:rsidR="0040598F" w:rsidRDefault="000F5FB2">
      <w:pPr>
        <w:numPr>
          <w:ilvl w:val="0"/>
          <w:numId w:val="42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позаботиться о том, чтобы чертежи конкурсного задания, соответствующая документация и выполняемые на практике работы были понятны для посетителей и представителей СМИ.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.7.8 ЖЮРИ</w:t>
      </w:r>
      <w:r w:rsidR="00EE6232">
        <w:rPr>
          <w:rStyle w:val="a6"/>
        </w:rPr>
        <w:t xml:space="preserve"> (ЭКСПЕРТНАЯ КОМИССИЯ)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.7.8.1 ОПРЕДЕЛЕНИЕ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Жюри состоит из группы Экспертов и несет ответственность за оценку Конкурсного задания согласно утвержденным критериям оценки в рамках соревнования по компетенции. Главный эксперт и его Заместитель осуществляют контроль за работой Жюри и не могут являться его членами.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.7.8.2 ОБЯЗАННОСТИ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Жюри несет ответственность за оценку Конкурсного задания согласно критериям оценки.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.7.8.3 РЕШЕНИЕ, ПРИНЯТОЕ БОЛЬШИНСТВОМ ЭКСПЕРТОВ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Если Жюри не может принять единогласного решения в разумный срок, Главный эксперт должен вынести данный вопрос на общее голосование всем экспертам, аккредитованным на площадке. Простое большинство (50 % Экспертов + 1 голос) определяет решение по данному вопросу.</w:t>
      </w:r>
    </w:p>
    <w:p w:rsidR="00EE6232" w:rsidRPr="00EE6232" w:rsidRDefault="00EE6232" w:rsidP="00B0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ar-SA"/>
        </w:rPr>
      </w:pPr>
      <w:r w:rsidRPr="00EE6232">
        <w:rPr>
          <w:rStyle w:val="Hyperlink0"/>
          <w:rFonts w:eastAsia="Calibri"/>
          <w:b/>
          <w:sz w:val="28"/>
          <w:szCs w:val="28"/>
        </w:rPr>
        <w:t>А.7.8.4</w:t>
      </w:r>
      <w:r w:rsidR="00B04F06">
        <w:rPr>
          <w:rStyle w:val="Hyperlink0"/>
          <w:rFonts w:eastAsia="Calibri"/>
          <w:b/>
          <w:sz w:val="28"/>
          <w:szCs w:val="28"/>
        </w:rPr>
        <w:t xml:space="preserve"> </w:t>
      </w:r>
      <w:r w:rsidR="00B04F06" w:rsidRPr="00EE6232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eastAsia="ar-SA"/>
        </w:rPr>
        <w:t>ПОРЯДОК ФОРМИРОВАНИЯ ЭКСПЕРТНОЙ (СУДЕЙСКОЙ) КОМИССИИ</w:t>
      </w:r>
    </w:p>
    <w:p w:rsidR="00EE6232" w:rsidRPr="00EE6232" w:rsidRDefault="00EE6232" w:rsidP="00B0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Оценку результатов и определение победителей Конкурса производит экспертная (судейская) комиссия. Председателем экспертной комиссии является Генеральный директор Открытого акционерного общества «Научно-исследовательский институт автомобильного транспорта». В состав экспертной (судейской) комиссии могут входить представители:</w:t>
      </w:r>
    </w:p>
    <w:p w:rsidR="00EE6232" w:rsidRPr="00EE6232" w:rsidRDefault="00EE6232" w:rsidP="00EE6232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Министерства транспорта Российской Федерации;</w:t>
      </w:r>
    </w:p>
    <w:p w:rsidR="00EE6232" w:rsidRPr="00EE6232" w:rsidRDefault="00EE6232" w:rsidP="00EE6232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открытого акционерного общества «Научно-исследовательский институт автомобильного транспорта»;</w:t>
      </w:r>
    </w:p>
    <w:p w:rsidR="00EE6232" w:rsidRPr="00EE6232" w:rsidRDefault="00EE6232" w:rsidP="00EE6232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федерального бюджетного учреждения «Агентство автомобильного транспорта»;</w:t>
      </w:r>
    </w:p>
    <w:p w:rsidR="00EE6232" w:rsidRPr="00EE6232" w:rsidRDefault="00EE6232" w:rsidP="00EE6232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Союза «Агентство развития профессиональных сообществ и рабочих кадров «Ворлдскиллс Россия»;</w:t>
      </w:r>
    </w:p>
    <w:p w:rsidR="00EE6232" w:rsidRPr="00EE6232" w:rsidRDefault="00EE6232" w:rsidP="00EE6232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lastRenderedPageBreak/>
        <w:t xml:space="preserve">главного эксперта (главного судьи). </w:t>
      </w:r>
    </w:p>
    <w:p w:rsidR="00EE6232" w:rsidRPr="00EE6232" w:rsidRDefault="00EE6232" w:rsidP="00EE62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Состав экспертной Комиссии утверждает Председатель экспертной (судейской) комиссии.</w:t>
      </w:r>
    </w:p>
    <w:p w:rsidR="00EE6232" w:rsidRPr="00EE6232" w:rsidRDefault="00EE6232" w:rsidP="00EE62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Главный эксперт (главный судья) определяет персональный состав экспертной бригады (судейской коллегии) по каждой категории Конкурса.</w:t>
      </w:r>
    </w:p>
    <w:p w:rsidR="00EE6232" w:rsidRPr="00EE6232" w:rsidRDefault="00EE6232" w:rsidP="00EE62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Экспертная бригада (судейская коллегия) должна пройти инструктаж по особенностям проведения соревнований по каждому виду.</w:t>
      </w:r>
    </w:p>
    <w:p w:rsidR="00EE6232" w:rsidRPr="00B04F06" w:rsidRDefault="00EE6232" w:rsidP="00B0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709"/>
        <w:jc w:val="both"/>
        <w:rPr>
          <w:rStyle w:val="Hyperlink0"/>
          <w:b/>
          <w:color w:val="auto"/>
          <w:bdr w:val="none" w:sz="0" w:space="0" w:color="auto"/>
          <w:lang w:eastAsia="ar-SA"/>
        </w:rPr>
      </w:pPr>
      <w:r w:rsidRPr="00EE6232"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>В случае нарушения членом экспертной бригады (судейской коллегии) условий проведения соревнований Конкурса, проявления явной необъективности в оценке результатов участника соревнования или проявления недисциплинированности он может быть отстранен от дальнейшего участия в работе экспертной бригады (судейской коллегии) главным экспертом (главным судьёй) Конкурса.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 ТЕХНИЧЕСКИЙ АДМИНИСТРАТОР ПЛОЩАДКИ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.7.9.1 ОПРЕДЕЛЕНИЕ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Технический администратор площадки – это лицо, обладающее квалификациями и опытом в Компетенции, на которую оно аккредитовано, и которое обеспечивает содействие Экспертам.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.7.9.2 НАЗНАЧЕНИЕ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Дирекция Чемпионата должна назначить Технического администратора площадки для каждой компетенции.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.7.9.3 ОТЧЕТНОСТЬ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Технический администратор площадки подотчетен Дирекции Чемпионата. По техническим вопросам Технический администратор площадки также подотчетен Главному эксперту. 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.7.9.4 ПРИСУТСТВИЕ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Технический администратор площадки должен присутствовать на Конкурсной площадке с момента, когда Эксперты начинают подготовку к соревнованию, во время самого Чемпионата и до выставления оценок и завершения Экспертами всех остальных задач.  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.7.9.5 БЕСПРИСТРАСТНОСТЬ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Технический администратор площадки должен быть беспристрастен ко всем Конкурсантам. Технические администраторы площадок не могут участвовать в процессе обсуждения Конкурсного задания и его оценки; когда это целесообразно, они также не должны присутствовать при оценивании. Тем не менее Жюри может по необходимости консультироваться с Техническими администраторами площадок. Технический администратор площадки не имеет права участвовать в оценке Конкурсантов.</w:t>
      </w:r>
    </w:p>
    <w:p w:rsidR="0040598F" w:rsidRDefault="000F5FB2">
      <w:pPr>
        <w:pStyle w:val="30"/>
        <w:spacing w:after="0" w:line="240" w:lineRule="auto"/>
      </w:pPr>
      <w:r>
        <w:t>А.7.9.6 КОНТАКТЫ С КОНКУРСАНТАМИ И ПРЕДСТАВЛЯЮЩЕЙ ИХ ОРГАНИЗАЦИЕЙ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Технический администратор площадки за 2 месяца до Чемпионата обязан прекратить любую профильную подготовку Конкурсантов или Команды конкурсантов, которые будут принимать участие в Чемпионате.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.7.9.7 ОБЯЗАННОСТИ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Технический администратор площадки отвечает за сооружение рабочей площадки и организацию работы площадки по компетенции в соответствии с Инфраструктурным листом, включая застройку, поставку, наладку оборудования и обеспечение расходными материалами, обеспечение безопасности рабочей площадки, соблюдение техники безопасности и норм защиты здоровья и окружающей среды, а также за поддержание общей чистоты и опрятности рабочей площадки.</w:t>
      </w:r>
    </w:p>
    <w:p w:rsidR="0040598F" w:rsidRDefault="000F5FB2">
      <w:pPr>
        <w:pStyle w:val="30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.7.9.8 НАРУШЕНИЕ ПРАВИЛ ЧЕМПИОНАТА И КОДЕКСА ЭТИКИ И НОРМ ПОВЕДЕНИЯ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Чемпионата </w:t>
      </w:r>
      <w:r>
        <w:rPr>
          <w:rStyle w:val="a6"/>
          <w:rFonts w:ascii="Times New Roman" w:hAnsi="Times New Roman"/>
          <w:b/>
          <w:bCs/>
        </w:rPr>
        <w:t>Б.11.</w:t>
      </w:r>
    </w:p>
    <w:p w:rsidR="0040598F" w:rsidRDefault="000F5FB2">
      <w:pPr>
        <w:pStyle w:val="1a"/>
        <w:spacing w:before="240" w:after="0" w:line="240" w:lineRule="auto"/>
      </w:pPr>
      <w:r>
        <w:t xml:space="preserve">А.8 ПРЕДОСТАВЛЕНИЕ ДОСТУПА И АККРЕДИТАЦИЯ </w:t>
      </w:r>
    </w:p>
    <w:p w:rsidR="0040598F" w:rsidRDefault="000F5FB2">
      <w:pPr>
        <w:pStyle w:val="22"/>
        <w:spacing w:after="0" w:line="240" w:lineRule="auto"/>
        <w:ind w:left="0" w:firstLine="0"/>
      </w:pPr>
      <w:r>
        <w:t xml:space="preserve">А.8.1 ОБЯЗАННОСТИ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Дирекция Чемпионата ответственна за аккредитацию. Дирекция Чемпионата должна разработать технические и логистические требования для аккредитации.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lastRenderedPageBreak/>
        <w:t>A</w:t>
      </w:r>
      <w:r>
        <w:rPr>
          <w:rStyle w:val="a6"/>
        </w:rPr>
        <w:t xml:space="preserve">.8.2 ДОСТУП НА КОНКУРСНЫЕ ПЛОЩАДКИ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Только лица, получившие официальную аккредитацию и указанные в протоколе регистрации экспертов и конкурсантов, имеют право доступа на Конкурсную площадку по своим компетенциям. Эксперты, Технические администраторы площадки, Лидеры команд, Переводчики должны получить аккредитацию для доступа на соревнования по компетенции.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Сотрудники Союза Ворлдскиллс, аудиторы и Инспектора по технике безопасности имеют право доступа на Конкурсные площадки в любое время и не должны фиксироваться в протоколе регистрации.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Право доступа на Конкурсные площадки для персонала, волонтеров, прессы и переводчиков предоставляется в индивидуальном порядке по решению Главного эксперта, но только после прохождения инструктажа по технике безопасности и охране труда.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В случае возникновения подозрений в алкогольном (наркотическом) опьянении лиц, допущенных на Конкурсные площадки, Главный эксперт обязан предложить им пройти освидетельствование на состояние алкогольного (наркотического) опьянения. В случае отказа в прохождении освидетельствования на состояние алкогольного (наркотического) опьянения либо подтверждения нахождения лиц в данном состоянии, такие лица лишаются права доступа на Конкурсные площадки, что фиксируется протоколом за подписью всех экспертов конкурсной площадки. Набранные баллы аннулируются. О случившемся Главный эксперт обязан уведомить Дирекцию Чемпионата служебной запиской.</w:t>
      </w:r>
    </w:p>
    <w:p w:rsidR="0040598F" w:rsidRDefault="000F5FB2">
      <w:pPr>
        <w:pStyle w:val="22"/>
        <w:spacing w:after="0" w:line="240" w:lineRule="auto"/>
        <w:ind w:left="0" w:firstLine="0"/>
      </w:pPr>
      <w:r>
        <w:rPr>
          <w:rStyle w:val="a6"/>
          <w:lang w:val="en-US"/>
        </w:rPr>
        <w:t>A</w:t>
      </w:r>
      <w:r>
        <w:rPr>
          <w:rStyle w:val="a6"/>
        </w:rPr>
        <w:t xml:space="preserve">.8.3 ДОСТУП НА МЕСТО ПРОВЕДЕНИЯ ЧЕМПИОНАТА ДО ЕГО НАЧАЛА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>Представители СМИ и посетители не имеют права доступа на место проведения Чемпионата до его начала. Представители СМИ могут получить доступ в индивидуальном порядке у Команды по управлению компетенцией после прохождения инструктажа по технике безопасности и охране труда.</w:t>
      </w:r>
    </w:p>
    <w:p w:rsidR="0040598F" w:rsidRDefault="000F5FB2">
      <w:pPr>
        <w:pStyle w:val="1a"/>
        <w:spacing w:before="240"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.9 ПРОЦЕСС ВЫДВИЖЕНИЯ КАНДИДАТОВ НА ПОСТ ГЛАВНОГО ЭКСПЕРТА 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.9.1 ОБЩИЕ ПОЛОЖЕНИЯ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a6"/>
          <w:rFonts w:ascii="Times New Roman" w:eastAsia="Times New Roman" w:hAnsi="Times New Roman" w:cs="Times New Roman"/>
          <w:color w:val="FF0000"/>
          <w:u w:color="FF0000"/>
        </w:rPr>
      </w:pPr>
      <w:r>
        <w:rPr>
          <w:rStyle w:val="a6"/>
          <w:rFonts w:ascii="Times New Roman" w:hAnsi="Times New Roman"/>
        </w:rPr>
        <w:t>Главный эксперт назначается по согласованию с Союзом Ворлдскиллс Дирекцией Чемпионата из числа</w:t>
      </w:r>
      <w:r>
        <w:rPr>
          <w:rStyle w:val="Hyperlink0"/>
          <w:rFonts w:eastAsia="Calibri"/>
        </w:rPr>
        <w:t xml:space="preserve"> Сертифицированных экспертов или экспертов со свидетельством на право проведения чемпионатов по стандартам Ворлдскиллс.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a6"/>
          <w:rFonts w:ascii="Times New Roman" w:hAnsi="Times New Roman"/>
        </w:rPr>
        <w:t xml:space="preserve">Менеджер компетенции должен предоставить Дирекции Чемпионата свои рекомендации кандидатов на пост Главного эксперта и всех резервных кандидатур. </w:t>
      </w:r>
      <w:r>
        <w:rPr>
          <w:rStyle w:val="Hyperlink0"/>
          <w:rFonts w:eastAsia="Calibri"/>
        </w:rPr>
        <w:t>Рекомендации Менеджера компетенции должны быть в обязательном порядке приняты во внимание.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 xml:space="preserve">.9.2 КРИТЕРИИ НАЗНАЧЕНИЯ ГЛАВНОГО ЭКСПЕРТА </w:t>
      </w:r>
    </w:p>
    <w:p w:rsidR="0040598F" w:rsidRDefault="000F5FB2">
      <w:pPr>
        <w:spacing w:after="0" w:line="240" w:lineRule="auto"/>
        <w:ind w:left="1053" w:right="4"/>
        <w:jc w:val="both"/>
        <w:rPr>
          <w:rStyle w:val="Hyperlink0"/>
          <w:rFonts w:eastAsia="Calibri"/>
        </w:rPr>
      </w:pPr>
      <w:r>
        <w:rPr>
          <w:rStyle w:val="Hyperlink0"/>
          <w:rFonts w:eastAsia="Calibri"/>
        </w:rPr>
        <w:t xml:space="preserve">При назначении Главного эксперта должны применяться следующие критерии: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быть сертифицированным экспертом Союза Ворлдскиллс </w:t>
      </w:r>
      <w:r>
        <w:rPr>
          <w:rFonts w:ascii="Times New Roman" w:hAnsi="Times New Roman"/>
        </w:rPr>
        <w:t>или экспертом со свидетельством на право проведения чемпионатов по стандартам Ворлдскиллс</w:t>
      </w:r>
      <w:r>
        <w:rPr>
          <w:rStyle w:val="a6"/>
          <w:rFonts w:ascii="Times New Roman" w:hAnsi="Times New Roman"/>
        </w:rPr>
        <w:t xml:space="preserve">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обладать высоким уровнем профессиональной честности;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обладать высоким уровнем квалификации и богатым опытом в представляемой компетенции;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иметь организаторские и управленческие способности;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обладать навыками межличностного общения;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обладать навыками устного и письменного общения; </w:t>
      </w:r>
    </w:p>
    <w:p w:rsidR="0040598F" w:rsidRDefault="000F5FB2">
      <w:pPr>
        <w:pStyle w:val="a8"/>
        <w:numPr>
          <w:ilvl w:val="0"/>
          <w:numId w:val="45"/>
        </w:numPr>
        <w:spacing w:after="0" w:line="240" w:lineRule="auto"/>
        <w:ind w:right="4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осуществлять работу на дискуссионном форуме.</w:t>
      </w:r>
    </w:p>
    <w:p w:rsidR="0040598F" w:rsidRDefault="000F5FB2">
      <w:pPr>
        <w:pStyle w:val="22"/>
        <w:spacing w:after="0" w:line="240" w:lineRule="auto"/>
      </w:pPr>
      <w:r>
        <w:rPr>
          <w:rStyle w:val="a6"/>
          <w:lang w:val="en-US"/>
        </w:rPr>
        <w:t>A</w:t>
      </w:r>
      <w:r>
        <w:rPr>
          <w:rStyle w:val="a6"/>
        </w:rPr>
        <w:t>.9.3 СОРЕВНОВАНИЯ ПО КОМПЕТЕНЦИИ БЕЗ ГЛАВНОГО ЭКСПЕРТА</w:t>
      </w:r>
    </w:p>
    <w:p w:rsidR="0040598F" w:rsidRDefault="000F5FB2">
      <w:pPr>
        <w:spacing w:after="0" w:line="240" w:lineRule="auto"/>
        <w:ind w:left="1053" w:right="4"/>
        <w:jc w:val="both"/>
      </w:pPr>
      <w:r>
        <w:rPr>
          <w:rStyle w:val="Hyperlink0"/>
          <w:rFonts w:eastAsia="Calibri"/>
        </w:rPr>
        <w:t>Главный эксперт должен присутствовать на всем протяжении Чемпионата. В ином случае результаты соревнования могут быть аннулированы.</w:t>
      </w:r>
    </w:p>
    <w:p w:rsidR="0040598F" w:rsidRDefault="0040598F">
      <w:pPr>
        <w:spacing w:after="0" w:line="240" w:lineRule="auto"/>
        <w:jc w:val="both"/>
      </w:pPr>
    </w:p>
    <w:p w:rsidR="0040598F" w:rsidRDefault="0040598F">
      <w:pPr>
        <w:pStyle w:val="22"/>
        <w:spacing w:after="0" w:line="240" w:lineRule="auto"/>
        <w:rPr>
          <w:rStyle w:val="a6"/>
          <w:sz w:val="40"/>
          <w:szCs w:val="40"/>
        </w:rPr>
      </w:pPr>
    </w:p>
    <w:p w:rsidR="0040598F" w:rsidRDefault="0040598F">
      <w:pPr>
        <w:spacing w:after="0" w:line="240" w:lineRule="auto"/>
        <w:ind w:left="0" w:firstLine="0"/>
      </w:pPr>
    </w:p>
    <w:sectPr w:rsidR="00405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25" w:right="1137" w:bottom="993" w:left="917" w:header="391" w:footer="28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1D" w:rsidRDefault="0047711D">
      <w:pPr>
        <w:spacing w:after="0" w:line="240" w:lineRule="auto"/>
      </w:pPr>
      <w:r>
        <w:separator/>
      </w:r>
    </w:p>
  </w:endnote>
  <w:endnote w:type="continuationSeparator" w:id="0">
    <w:p w:rsidR="0047711D" w:rsidRDefault="004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627B34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627B34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spacing w:after="0" w:line="259" w:lineRule="auto"/>
      <w:ind w:left="0" w:right="154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1D" w:rsidRDefault="0047711D">
      <w:pPr>
        <w:spacing w:after="0" w:line="240" w:lineRule="auto"/>
      </w:pPr>
      <w:r>
        <w:separator/>
      </w:r>
    </w:p>
  </w:footnote>
  <w:footnote w:type="continuationSeparator" w:id="0">
    <w:p w:rsidR="0047711D" w:rsidRDefault="0047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spacing w:after="0" w:line="259" w:lineRule="auto"/>
      <w:ind w:left="216" w:firstLine="0"/>
    </w:pPr>
    <w:r>
      <w:rPr>
        <w:noProof/>
      </w:rPr>
      <w:drawing>
        <wp:anchor distT="152400" distB="152400" distL="152400" distR="152400" simplePos="0" relativeHeight="251656192" behindDoc="1" locked="0" layoutInCell="1" allowOverlap="1">
          <wp:simplePos x="0" y="0"/>
          <wp:positionH relativeFrom="page">
            <wp:posOffset>5897245</wp:posOffset>
          </wp:positionH>
          <wp:positionV relativeFrom="page">
            <wp:posOffset>248284</wp:posOffset>
          </wp:positionV>
          <wp:extent cx="1079208" cy="79502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spacing w:after="0" w:line="259" w:lineRule="auto"/>
      <w:ind w:left="216" w:firstLine="0"/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5897245</wp:posOffset>
          </wp:positionH>
          <wp:positionV relativeFrom="page">
            <wp:posOffset>248284</wp:posOffset>
          </wp:positionV>
          <wp:extent cx="1079208" cy="79502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77" w:rsidRDefault="00E20377">
    <w:pPr>
      <w:spacing w:after="0" w:line="259" w:lineRule="auto"/>
      <w:ind w:left="216" w:firstLine="0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5897245</wp:posOffset>
          </wp:positionH>
          <wp:positionV relativeFrom="page">
            <wp:posOffset>248284</wp:posOffset>
          </wp:positionV>
          <wp:extent cx="1079208" cy="79502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629285</wp:posOffset>
              </wp:positionH>
              <wp:positionV relativeFrom="page">
                <wp:posOffset>9933305</wp:posOffset>
              </wp:positionV>
              <wp:extent cx="6301105" cy="76200"/>
              <wp:effectExtent l="0" t="0" r="0" b="0"/>
              <wp:wrapNone/>
              <wp:docPr id="1073741833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105" cy="76200"/>
                        <a:chOff x="0" y="0"/>
                        <a:chExt cx="6301104" cy="76200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2521222" cy="76200"/>
                        </a:xfrm>
                        <a:prstGeom prst="rect">
                          <a:avLst/>
                        </a:prstGeom>
                        <a:solidFill>
                          <a:srgbClr val="003B5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73741829"/>
                      <wps:cNvSpPr/>
                      <wps:spPr>
                        <a:xfrm>
                          <a:off x="2521221" y="0"/>
                          <a:ext cx="76199" cy="76200"/>
                        </a:xfrm>
                        <a:prstGeom prst="rect">
                          <a:avLst/>
                        </a:prstGeom>
                        <a:solidFill>
                          <a:srgbClr val="003B5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073741830"/>
                      <wps:cNvSpPr/>
                      <wps:spPr>
                        <a:xfrm>
                          <a:off x="2597419" y="0"/>
                          <a:ext cx="1094467" cy="76200"/>
                        </a:xfrm>
                        <a:prstGeom prst="rect">
                          <a:avLst/>
                        </a:prstGeom>
                        <a:solidFill>
                          <a:srgbClr val="003B5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073741831"/>
                      <wps:cNvSpPr/>
                      <wps:spPr>
                        <a:xfrm>
                          <a:off x="3691885" y="0"/>
                          <a:ext cx="76199" cy="76200"/>
                        </a:xfrm>
                        <a:prstGeom prst="rect">
                          <a:avLst/>
                        </a:prstGeom>
                        <a:solidFill>
                          <a:srgbClr val="003B5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073741832"/>
                      <wps:cNvSpPr/>
                      <wps:spPr>
                        <a:xfrm>
                          <a:off x="3768083" y="0"/>
                          <a:ext cx="2533022" cy="76200"/>
                        </a:xfrm>
                        <a:prstGeom prst="rect">
                          <a:avLst/>
                        </a:prstGeom>
                        <a:solidFill>
                          <a:srgbClr val="003B5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9.5pt;margin-top:782.2pt;width:496.1pt;height:6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301105,76200">
              <w10:wrap type="none" side="bothSides" anchorx="page" anchory="page"/>
              <v:rect id="_x0000_s1027" style="position:absolute;left:0;top:0;width:2521222;height:76200;">
                <v:fill color="#003B5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8" style="position:absolute;left:2521222;top:0;width:76198;height:76200;">
                <v:fill color="#003B5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9" style="position:absolute;left:2597420;top:0;width:1094466;height:76200;">
                <v:fill color="#003B5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30" style="position:absolute;left:3691886;top:0;width:76198;height:76200;">
                <v:fill color="#003B5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31" style="position:absolute;left:3768083;top:0;width:2533022;height:76200;">
                <v:fill color="#003B5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A60"/>
    <w:multiLevelType w:val="hybridMultilevel"/>
    <w:tmpl w:val="CD5CD6BC"/>
    <w:styleLink w:val="20"/>
    <w:lvl w:ilvl="0" w:tplc="84AAE382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88DDD8">
      <w:start w:val="1"/>
      <w:numFmt w:val="bullet"/>
      <w:lvlText w:val="o"/>
      <w:lvlJc w:val="left"/>
      <w:pPr>
        <w:ind w:left="192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026F18">
      <w:start w:val="1"/>
      <w:numFmt w:val="bullet"/>
      <w:lvlText w:val="▪"/>
      <w:lvlJc w:val="left"/>
      <w:pPr>
        <w:ind w:left="264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143E32">
      <w:start w:val="1"/>
      <w:numFmt w:val="bullet"/>
      <w:lvlText w:val="•"/>
      <w:lvlJc w:val="left"/>
      <w:pPr>
        <w:ind w:left="336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5C423C">
      <w:start w:val="1"/>
      <w:numFmt w:val="bullet"/>
      <w:lvlText w:val="o"/>
      <w:lvlJc w:val="left"/>
      <w:pPr>
        <w:ind w:left="408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36C5FA">
      <w:start w:val="1"/>
      <w:numFmt w:val="bullet"/>
      <w:lvlText w:val="▪"/>
      <w:lvlJc w:val="left"/>
      <w:pPr>
        <w:ind w:left="480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F41ED4">
      <w:start w:val="1"/>
      <w:numFmt w:val="bullet"/>
      <w:lvlText w:val="•"/>
      <w:lvlJc w:val="left"/>
      <w:pPr>
        <w:ind w:left="552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B26742">
      <w:start w:val="1"/>
      <w:numFmt w:val="bullet"/>
      <w:lvlText w:val="o"/>
      <w:lvlJc w:val="left"/>
      <w:pPr>
        <w:ind w:left="624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E2BC7A">
      <w:start w:val="1"/>
      <w:numFmt w:val="bullet"/>
      <w:lvlText w:val="▪"/>
      <w:lvlJc w:val="left"/>
      <w:pPr>
        <w:ind w:left="696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601CE8"/>
    <w:multiLevelType w:val="hybridMultilevel"/>
    <w:tmpl w:val="3C642910"/>
    <w:styleLink w:val="6"/>
    <w:lvl w:ilvl="0" w:tplc="A33CAAE6">
      <w:start w:val="1"/>
      <w:numFmt w:val="bullet"/>
      <w:lvlText w:val="•"/>
      <w:lvlJc w:val="left"/>
      <w:pPr>
        <w:tabs>
          <w:tab w:val="num" w:pos="1416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98AB24">
      <w:start w:val="1"/>
      <w:numFmt w:val="bullet"/>
      <w:lvlText w:val="o"/>
      <w:lvlJc w:val="left"/>
      <w:pPr>
        <w:tabs>
          <w:tab w:val="num" w:pos="2136"/>
        </w:tabs>
        <w:ind w:left="1571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6501A">
      <w:start w:val="1"/>
      <w:numFmt w:val="bullet"/>
      <w:lvlText w:val="▪"/>
      <w:lvlJc w:val="left"/>
      <w:pPr>
        <w:tabs>
          <w:tab w:val="num" w:pos="2856"/>
        </w:tabs>
        <w:ind w:left="2291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EABE6">
      <w:start w:val="1"/>
      <w:numFmt w:val="bullet"/>
      <w:lvlText w:val="•"/>
      <w:lvlJc w:val="left"/>
      <w:pPr>
        <w:tabs>
          <w:tab w:val="num" w:pos="3576"/>
        </w:tabs>
        <w:ind w:left="3011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44D7A">
      <w:start w:val="1"/>
      <w:numFmt w:val="bullet"/>
      <w:lvlText w:val="o"/>
      <w:lvlJc w:val="left"/>
      <w:pPr>
        <w:tabs>
          <w:tab w:val="num" w:pos="4296"/>
        </w:tabs>
        <w:ind w:left="3731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EED396">
      <w:start w:val="1"/>
      <w:numFmt w:val="bullet"/>
      <w:lvlText w:val="▪"/>
      <w:lvlJc w:val="left"/>
      <w:pPr>
        <w:tabs>
          <w:tab w:val="num" w:pos="5016"/>
        </w:tabs>
        <w:ind w:left="4451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A1C90">
      <w:start w:val="1"/>
      <w:numFmt w:val="bullet"/>
      <w:lvlText w:val="•"/>
      <w:lvlJc w:val="left"/>
      <w:pPr>
        <w:tabs>
          <w:tab w:val="num" w:pos="5736"/>
        </w:tabs>
        <w:ind w:left="5171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0CCE6">
      <w:start w:val="1"/>
      <w:numFmt w:val="bullet"/>
      <w:lvlText w:val="o"/>
      <w:lvlJc w:val="left"/>
      <w:pPr>
        <w:tabs>
          <w:tab w:val="num" w:pos="6456"/>
        </w:tabs>
        <w:ind w:left="5891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E6796">
      <w:start w:val="1"/>
      <w:numFmt w:val="bullet"/>
      <w:lvlText w:val="▪"/>
      <w:lvlJc w:val="left"/>
      <w:pPr>
        <w:tabs>
          <w:tab w:val="num" w:pos="7176"/>
        </w:tabs>
        <w:ind w:left="6611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F1110B"/>
    <w:multiLevelType w:val="hybridMultilevel"/>
    <w:tmpl w:val="35E270FE"/>
    <w:numStyleLink w:val="8"/>
  </w:abstractNum>
  <w:abstractNum w:abstractNumId="3">
    <w:nsid w:val="0B4223D8"/>
    <w:multiLevelType w:val="multilevel"/>
    <w:tmpl w:val="FF7E0E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B915F71"/>
    <w:multiLevelType w:val="hybridMultilevel"/>
    <w:tmpl w:val="51AA5998"/>
    <w:numStyleLink w:val="3"/>
  </w:abstractNum>
  <w:abstractNum w:abstractNumId="5">
    <w:nsid w:val="0C5F3AA9"/>
    <w:multiLevelType w:val="hybridMultilevel"/>
    <w:tmpl w:val="31806BF8"/>
    <w:styleLink w:val="12"/>
    <w:lvl w:ilvl="0" w:tplc="71983F7E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A81AE2">
      <w:start w:val="1"/>
      <w:numFmt w:val="bullet"/>
      <w:lvlText w:val="o"/>
      <w:lvlJc w:val="left"/>
      <w:pPr>
        <w:ind w:left="192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AEA9DC">
      <w:start w:val="1"/>
      <w:numFmt w:val="bullet"/>
      <w:lvlText w:val="▪"/>
      <w:lvlJc w:val="left"/>
      <w:pPr>
        <w:ind w:left="264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14C078">
      <w:start w:val="1"/>
      <w:numFmt w:val="bullet"/>
      <w:lvlText w:val="•"/>
      <w:lvlJc w:val="left"/>
      <w:pPr>
        <w:ind w:left="336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14AD5C">
      <w:start w:val="1"/>
      <w:numFmt w:val="bullet"/>
      <w:lvlText w:val="o"/>
      <w:lvlJc w:val="left"/>
      <w:pPr>
        <w:ind w:left="408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8016BE">
      <w:start w:val="1"/>
      <w:numFmt w:val="bullet"/>
      <w:lvlText w:val="▪"/>
      <w:lvlJc w:val="left"/>
      <w:pPr>
        <w:ind w:left="480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B03F5E">
      <w:start w:val="1"/>
      <w:numFmt w:val="bullet"/>
      <w:lvlText w:val="•"/>
      <w:lvlJc w:val="left"/>
      <w:pPr>
        <w:ind w:left="552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04291A">
      <w:start w:val="1"/>
      <w:numFmt w:val="bullet"/>
      <w:lvlText w:val="o"/>
      <w:lvlJc w:val="left"/>
      <w:pPr>
        <w:ind w:left="624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E029D4">
      <w:start w:val="1"/>
      <w:numFmt w:val="bullet"/>
      <w:lvlText w:val="▪"/>
      <w:lvlJc w:val="left"/>
      <w:pPr>
        <w:ind w:left="6960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D2C0962"/>
    <w:multiLevelType w:val="hybridMultilevel"/>
    <w:tmpl w:val="6148881E"/>
    <w:styleLink w:val="4"/>
    <w:lvl w:ilvl="0" w:tplc="5854014E">
      <w:start w:val="1"/>
      <w:numFmt w:val="bullet"/>
      <w:lvlText w:val="•"/>
      <w:lvlJc w:val="left"/>
      <w:pPr>
        <w:tabs>
          <w:tab w:val="num" w:pos="1416"/>
        </w:tabs>
        <w:ind w:left="851" w:firstLine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6444FA">
      <w:start w:val="1"/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384DDA">
      <w:start w:val="1"/>
      <w:numFmt w:val="bullet"/>
      <w:lvlText w:val="▪"/>
      <w:lvlJc w:val="left"/>
      <w:pPr>
        <w:ind w:left="242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4F28E">
      <w:start w:val="1"/>
      <w:numFmt w:val="bullet"/>
      <w:lvlText w:val="•"/>
      <w:lvlJc w:val="left"/>
      <w:pPr>
        <w:ind w:left="314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5087BA">
      <w:start w:val="1"/>
      <w:numFmt w:val="bullet"/>
      <w:lvlText w:val="o"/>
      <w:lvlJc w:val="left"/>
      <w:pPr>
        <w:ind w:left="386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68A610">
      <w:start w:val="1"/>
      <w:numFmt w:val="bullet"/>
      <w:lvlText w:val="▪"/>
      <w:lvlJc w:val="left"/>
      <w:pPr>
        <w:ind w:left="458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0EECA">
      <w:start w:val="1"/>
      <w:numFmt w:val="bullet"/>
      <w:lvlText w:val="•"/>
      <w:lvlJc w:val="left"/>
      <w:pPr>
        <w:ind w:left="530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A22BE6">
      <w:start w:val="1"/>
      <w:numFmt w:val="bullet"/>
      <w:lvlText w:val="o"/>
      <w:lvlJc w:val="left"/>
      <w:pPr>
        <w:ind w:left="602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C052A">
      <w:start w:val="1"/>
      <w:numFmt w:val="bullet"/>
      <w:lvlText w:val="▪"/>
      <w:lvlJc w:val="left"/>
      <w:pPr>
        <w:ind w:left="674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9F66C0"/>
    <w:multiLevelType w:val="hybridMultilevel"/>
    <w:tmpl w:val="20388D62"/>
    <w:styleLink w:val="13"/>
    <w:lvl w:ilvl="0" w:tplc="666E1CBC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6CC248">
      <w:start w:val="1"/>
      <w:numFmt w:val="bullet"/>
      <w:lvlText w:val="o"/>
      <w:lvlJc w:val="left"/>
      <w:pPr>
        <w:ind w:left="204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0C5292">
      <w:start w:val="1"/>
      <w:numFmt w:val="bullet"/>
      <w:lvlText w:val="▪"/>
      <w:lvlJc w:val="left"/>
      <w:pPr>
        <w:ind w:left="276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C0AAD2">
      <w:start w:val="1"/>
      <w:numFmt w:val="bullet"/>
      <w:lvlText w:val="•"/>
      <w:lvlJc w:val="left"/>
      <w:pPr>
        <w:ind w:left="348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48A78C">
      <w:start w:val="1"/>
      <w:numFmt w:val="bullet"/>
      <w:lvlText w:val="o"/>
      <w:lvlJc w:val="left"/>
      <w:pPr>
        <w:ind w:left="420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763AB6">
      <w:start w:val="1"/>
      <w:numFmt w:val="bullet"/>
      <w:lvlText w:val="▪"/>
      <w:lvlJc w:val="left"/>
      <w:pPr>
        <w:ind w:left="492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EE0E24">
      <w:start w:val="1"/>
      <w:numFmt w:val="bullet"/>
      <w:lvlText w:val="•"/>
      <w:lvlJc w:val="left"/>
      <w:pPr>
        <w:ind w:left="564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DC716E">
      <w:start w:val="1"/>
      <w:numFmt w:val="bullet"/>
      <w:lvlText w:val="o"/>
      <w:lvlJc w:val="left"/>
      <w:pPr>
        <w:ind w:left="636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269102">
      <w:start w:val="1"/>
      <w:numFmt w:val="bullet"/>
      <w:lvlText w:val="▪"/>
      <w:lvlJc w:val="left"/>
      <w:pPr>
        <w:ind w:left="7083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0292164"/>
    <w:multiLevelType w:val="hybridMultilevel"/>
    <w:tmpl w:val="A8CC3B5C"/>
    <w:numStyleLink w:val="19"/>
  </w:abstractNum>
  <w:abstractNum w:abstractNumId="9">
    <w:nsid w:val="14CA34D4"/>
    <w:multiLevelType w:val="hybridMultilevel"/>
    <w:tmpl w:val="6148881E"/>
    <w:numStyleLink w:val="4"/>
  </w:abstractNum>
  <w:abstractNum w:abstractNumId="10">
    <w:nsid w:val="173030F0"/>
    <w:multiLevelType w:val="hybridMultilevel"/>
    <w:tmpl w:val="2454F100"/>
    <w:lvl w:ilvl="0" w:tplc="87321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98C48DA"/>
    <w:multiLevelType w:val="hybridMultilevel"/>
    <w:tmpl w:val="38A6B442"/>
    <w:styleLink w:val="14"/>
    <w:lvl w:ilvl="0" w:tplc="ED5CA73C">
      <w:start w:val="1"/>
      <w:numFmt w:val="bullet"/>
      <w:lvlText w:val="•"/>
      <w:lvlJc w:val="left"/>
      <w:pPr>
        <w:ind w:left="1349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8E8D5E">
      <w:start w:val="1"/>
      <w:numFmt w:val="bullet"/>
      <w:lvlText w:val="o"/>
      <w:lvlJc w:val="left"/>
      <w:pPr>
        <w:ind w:left="193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98B4F2">
      <w:start w:val="1"/>
      <w:numFmt w:val="bullet"/>
      <w:lvlText w:val="▪"/>
      <w:lvlJc w:val="left"/>
      <w:pPr>
        <w:ind w:left="265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8A10CE">
      <w:start w:val="1"/>
      <w:numFmt w:val="bullet"/>
      <w:lvlText w:val="•"/>
      <w:lvlJc w:val="left"/>
      <w:pPr>
        <w:ind w:left="337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28236E">
      <w:start w:val="1"/>
      <w:numFmt w:val="bullet"/>
      <w:lvlText w:val="o"/>
      <w:lvlJc w:val="left"/>
      <w:pPr>
        <w:ind w:left="409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249712">
      <w:start w:val="1"/>
      <w:numFmt w:val="bullet"/>
      <w:lvlText w:val="▪"/>
      <w:lvlJc w:val="left"/>
      <w:pPr>
        <w:ind w:left="481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9EC20A">
      <w:start w:val="1"/>
      <w:numFmt w:val="bullet"/>
      <w:lvlText w:val="•"/>
      <w:lvlJc w:val="left"/>
      <w:pPr>
        <w:ind w:left="553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184336">
      <w:start w:val="1"/>
      <w:numFmt w:val="bullet"/>
      <w:lvlText w:val="o"/>
      <w:lvlJc w:val="left"/>
      <w:pPr>
        <w:ind w:left="625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040086">
      <w:start w:val="1"/>
      <w:numFmt w:val="bullet"/>
      <w:lvlText w:val="▪"/>
      <w:lvlJc w:val="left"/>
      <w:pPr>
        <w:ind w:left="697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B7C0F0E"/>
    <w:multiLevelType w:val="hybridMultilevel"/>
    <w:tmpl w:val="77B02C58"/>
    <w:numStyleLink w:val="21"/>
  </w:abstractNum>
  <w:abstractNum w:abstractNumId="13">
    <w:nsid w:val="1D3659CC"/>
    <w:multiLevelType w:val="hybridMultilevel"/>
    <w:tmpl w:val="4E3484F0"/>
    <w:styleLink w:val="7"/>
    <w:lvl w:ilvl="0" w:tplc="58424F48">
      <w:start w:val="1"/>
      <w:numFmt w:val="bullet"/>
      <w:lvlText w:val="−"/>
      <w:lvlJc w:val="left"/>
      <w:pPr>
        <w:ind w:left="12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6137C">
      <w:start w:val="1"/>
      <w:numFmt w:val="bullet"/>
      <w:lvlText w:val="o"/>
      <w:lvlJc w:val="left"/>
      <w:pPr>
        <w:ind w:left="1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C8BF6">
      <w:start w:val="1"/>
      <w:numFmt w:val="bullet"/>
      <w:lvlText w:val="▪"/>
      <w:lvlJc w:val="left"/>
      <w:pPr>
        <w:ind w:left="2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6886A">
      <w:start w:val="1"/>
      <w:numFmt w:val="bullet"/>
      <w:lvlText w:val="•"/>
      <w:lvlJc w:val="left"/>
      <w:pPr>
        <w:ind w:left="34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7C8660">
      <w:start w:val="1"/>
      <w:numFmt w:val="bullet"/>
      <w:lvlText w:val="o"/>
      <w:lvlJc w:val="left"/>
      <w:pPr>
        <w:ind w:left="4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8993A">
      <w:start w:val="1"/>
      <w:numFmt w:val="bullet"/>
      <w:lvlText w:val="▪"/>
      <w:lvlJc w:val="left"/>
      <w:pPr>
        <w:ind w:left="4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25F1C">
      <w:start w:val="1"/>
      <w:numFmt w:val="bullet"/>
      <w:lvlText w:val="•"/>
      <w:lvlJc w:val="left"/>
      <w:pPr>
        <w:ind w:left="5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CD9FA">
      <w:start w:val="1"/>
      <w:numFmt w:val="bullet"/>
      <w:lvlText w:val="o"/>
      <w:lvlJc w:val="left"/>
      <w:pPr>
        <w:ind w:left="6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60">
      <w:start w:val="1"/>
      <w:numFmt w:val="bullet"/>
      <w:lvlText w:val="▪"/>
      <w:lvlJc w:val="left"/>
      <w:pPr>
        <w:ind w:left="7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E52646B"/>
    <w:multiLevelType w:val="hybridMultilevel"/>
    <w:tmpl w:val="C5829FDE"/>
    <w:numStyleLink w:val="16"/>
  </w:abstractNum>
  <w:abstractNum w:abstractNumId="15">
    <w:nsid w:val="1FEF443B"/>
    <w:multiLevelType w:val="hybridMultilevel"/>
    <w:tmpl w:val="4E3484F0"/>
    <w:numStyleLink w:val="7"/>
  </w:abstractNum>
  <w:abstractNum w:abstractNumId="16">
    <w:nsid w:val="25420EB3"/>
    <w:multiLevelType w:val="hybridMultilevel"/>
    <w:tmpl w:val="30F82118"/>
    <w:styleLink w:val="17"/>
    <w:lvl w:ilvl="0" w:tplc="DAA8F2EA">
      <w:start w:val="1"/>
      <w:numFmt w:val="bullet"/>
      <w:lvlText w:val="•"/>
      <w:lvlJc w:val="left"/>
      <w:pPr>
        <w:ind w:left="17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EE0DF0">
      <w:start w:val="1"/>
      <w:numFmt w:val="bullet"/>
      <w:lvlText w:val="o"/>
      <w:lvlJc w:val="left"/>
      <w:pPr>
        <w:ind w:left="2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CC5C0">
      <w:start w:val="1"/>
      <w:numFmt w:val="bullet"/>
      <w:lvlText w:val="▪"/>
      <w:lvlJc w:val="left"/>
      <w:pPr>
        <w:ind w:left="3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4C4CA">
      <w:start w:val="1"/>
      <w:numFmt w:val="bullet"/>
      <w:lvlText w:val="•"/>
      <w:lvlJc w:val="left"/>
      <w:pPr>
        <w:ind w:left="39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A51E6">
      <w:start w:val="1"/>
      <w:numFmt w:val="bullet"/>
      <w:lvlText w:val="o"/>
      <w:lvlJc w:val="left"/>
      <w:pPr>
        <w:ind w:left="4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E9A02">
      <w:start w:val="1"/>
      <w:numFmt w:val="bullet"/>
      <w:lvlText w:val="▪"/>
      <w:lvlJc w:val="left"/>
      <w:pPr>
        <w:ind w:left="5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1E4A06">
      <w:start w:val="1"/>
      <w:numFmt w:val="bullet"/>
      <w:lvlText w:val="•"/>
      <w:lvlJc w:val="left"/>
      <w:pPr>
        <w:ind w:left="60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CF452">
      <w:start w:val="1"/>
      <w:numFmt w:val="bullet"/>
      <w:lvlText w:val="o"/>
      <w:lvlJc w:val="left"/>
      <w:pPr>
        <w:ind w:left="6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94B96A">
      <w:start w:val="1"/>
      <w:numFmt w:val="bullet"/>
      <w:lvlText w:val="▪"/>
      <w:lvlJc w:val="left"/>
      <w:pPr>
        <w:ind w:left="7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8B96A64"/>
    <w:multiLevelType w:val="hybridMultilevel"/>
    <w:tmpl w:val="A1A24DC4"/>
    <w:styleLink w:val="9"/>
    <w:lvl w:ilvl="0" w:tplc="E6AAB2A4">
      <w:start w:val="1"/>
      <w:numFmt w:val="bullet"/>
      <w:lvlText w:val="•"/>
      <w:lvlJc w:val="left"/>
      <w:pPr>
        <w:ind w:left="18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E3360">
      <w:start w:val="1"/>
      <w:numFmt w:val="bullet"/>
      <w:lvlText w:val="o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38EE0A">
      <w:start w:val="1"/>
      <w:numFmt w:val="bullet"/>
      <w:lvlText w:val="▪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C6BDC">
      <w:start w:val="1"/>
      <w:numFmt w:val="bullet"/>
      <w:lvlText w:val="•"/>
      <w:lvlJc w:val="left"/>
      <w:pPr>
        <w:ind w:left="40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84BE9C">
      <w:start w:val="1"/>
      <w:numFmt w:val="bullet"/>
      <w:lvlText w:val="o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63B76">
      <w:start w:val="1"/>
      <w:numFmt w:val="bullet"/>
      <w:lvlText w:val="▪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41886">
      <w:start w:val="1"/>
      <w:numFmt w:val="bullet"/>
      <w:lvlText w:val="•"/>
      <w:lvlJc w:val="left"/>
      <w:pPr>
        <w:ind w:left="61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4A4AA">
      <w:start w:val="1"/>
      <w:numFmt w:val="bullet"/>
      <w:lvlText w:val="o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82741C">
      <w:start w:val="1"/>
      <w:numFmt w:val="bullet"/>
      <w:lvlText w:val="▪"/>
      <w:lvlJc w:val="left"/>
      <w:pPr>
        <w:ind w:left="76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C1B38BB"/>
    <w:multiLevelType w:val="hybridMultilevel"/>
    <w:tmpl w:val="35E270FE"/>
    <w:styleLink w:val="8"/>
    <w:lvl w:ilvl="0" w:tplc="4F643B5A">
      <w:start w:val="1"/>
      <w:numFmt w:val="bullet"/>
      <w:lvlText w:val="−"/>
      <w:lvlJc w:val="left"/>
      <w:pPr>
        <w:tabs>
          <w:tab w:val="num" w:pos="1416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EB1A2">
      <w:start w:val="1"/>
      <w:numFmt w:val="bullet"/>
      <w:lvlText w:val="o"/>
      <w:lvlJc w:val="left"/>
      <w:pPr>
        <w:tabs>
          <w:tab w:val="num" w:pos="2136"/>
        </w:tabs>
        <w:ind w:left="1571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100C18">
      <w:start w:val="1"/>
      <w:numFmt w:val="bullet"/>
      <w:lvlText w:val="▪"/>
      <w:lvlJc w:val="left"/>
      <w:pPr>
        <w:tabs>
          <w:tab w:val="num" w:pos="2856"/>
        </w:tabs>
        <w:ind w:left="2291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286EE8">
      <w:start w:val="1"/>
      <w:numFmt w:val="bullet"/>
      <w:lvlText w:val="•"/>
      <w:lvlJc w:val="left"/>
      <w:pPr>
        <w:tabs>
          <w:tab w:val="num" w:pos="3576"/>
        </w:tabs>
        <w:ind w:left="3011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5E2946">
      <w:start w:val="1"/>
      <w:numFmt w:val="bullet"/>
      <w:lvlText w:val="o"/>
      <w:lvlJc w:val="left"/>
      <w:pPr>
        <w:tabs>
          <w:tab w:val="num" w:pos="4296"/>
        </w:tabs>
        <w:ind w:left="3731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805A8E">
      <w:start w:val="1"/>
      <w:numFmt w:val="bullet"/>
      <w:lvlText w:val="▪"/>
      <w:lvlJc w:val="left"/>
      <w:pPr>
        <w:tabs>
          <w:tab w:val="num" w:pos="5016"/>
        </w:tabs>
        <w:ind w:left="4451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087510">
      <w:start w:val="1"/>
      <w:numFmt w:val="bullet"/>
      <w:lvlText w:val="•"/>
      <w:lvlJc w:val="left"/>
      <w:pPr>
        <w:tabs>
          <w:tab w:val="num" w:pos="5736"/>
        </w:tabs>
        <w:ind w:left="5171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12832A">
      <w:start w:val="1"/>
      <w:numFmt w:val="bullet"/>
      <w:lvlText w:val="o"/>
      <w:lvlJc w:val="left"/>
      <w:pPr>
        <w:tabs>
          <w:tab w:val="num" w:pos="6456"/>
        </w:tabs>
        <w:ind w:left="5891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3E0EA8">
      <w:start w:val="1"/>
      <w:numFmt w:val="bullet"/>
      <w:lvlText w:val="▪"/>
      <w:lvlJc w:val="left"/>
      <w:pPr>
        <w:tabs>
          <w:tab w:val="num" w:pos="7176"/>
        </w:tabs>
        <w:ind w:left="6611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4031FFD"/>
    <w:multiLevelType w:val="hybridMultilevel"/>
    <w:tmpl w:val="ED7AF768"/>
    <w:styleLink w:val="18"/>
    <w:lvl w:ilvl="0" w:tplc="D640118C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E8F9A0">
      <w:start w:val="1"/>
      <w:numFmt w:val="bullet"/>
      <w:lvlText w:val="o"/>
      <w:lvlJc w:val="left"/>
      <w:pPr>
        <w:ind w:left="19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A07ED6">
      <w:start w:val="1"/>
      <w:numFmt w:val="bullet"/>
      <w:lvlText w:val="▪"/>
      <w:lvlJc w:val="left"/>
      <w:pPr>
        <w:ind w:left="26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C29E5C">
      <w:start w:val="1"/>
      <w:numFmt w:val="bullet"/>
      <w:lvlText w:val="•"/>
      <w:lvlJc w:val="left"/>
      <w:pPr>
        <w:ind w:left="34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7EB67E">
      <w:start w:val="1"/>
      <w:numFmt w:val="bullet"/>
      <w:lvlText w:val="o"/>
      <w:lvlJc w:val="left"/>
      <w:pPr>
        <w:ind w:left="41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7C0EFE">
      <w:start w:val="1"/>
      <w:numFmt w:val="bullet"/>
      <w:lvlText w:val="▪"/>
      <w:lvlJc w:val="left"/>
      <w:pPr>
        <w:ind w:left="48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EA2E6C">
      <w:start w:val="1"/>
      <w:numFmt w:val="bullet"/>
      <w:lvlText w:val="•"/>
      <w:lvlJc w:val="left"/>
      <w:pPr>
        <w:ind w:left="55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AE1C92">
      <w:start w:val="1"/>
      <w:numFmt w:val="bullet"/>
      <w:lvlText w:val="o"/>
      <w:lvlJc w:val="left"/>
      <w:pPr>
        <w:ind w:left="62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420CF2">
      <w:start w:val="1"/>
      <w:numFmt w:val="bullet"/>
      <w:lvlText w:val="▪"/>
      <w:lvlJc w:val="left"/>
      <w:pPr>
        <w:ind w:left="70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43C0FDF"/>
    <w:multiLevelType w:val="hybridMultilevel"/>
    <w:tmpl w:val="31806BF8"/>
    <w:numStyleLink w:val="12"/>
  </w:abstractNum>
  <w:abstractNum w:abstractNumId="21">
    <w:nsid w:val="34B95D47"/>
    <w:multiLevelType w:val="hybridMultilevel"/>
    <w:tmpl w:val="3342D8E6"/>
    <w:numStyleLink w:val="2"/>
  </w:abstractNum>
  <w:abstractNum w:abstractNumId="22">
    <w:nsid w:val="35583455"/>
    <w:multiLevelType w:val="hybridMultilevel"/>
    <w:tmpl w:val="C5829FDE"/>
    <w:styleLink w:val="16"/>
    <w:lvl w:ilvl="0" w:tplc="B7D021B6">
      <w:start w:val="1"/>
      <w:numFmt w:val="bullet"/>
      <w:lvlText w:val="•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A58F6">
      <w:start w:val="1"/>
      <w:numFmt w:val="bullet"/>
      <w:lvlText w:val="o"/>
      <w:lvlJc w:val="left"/>
      <w:pPr>
        <w:ind w:left="2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4A10DE">
      <w:start w:val="1"/>
      <w:numFmt w:val="bullet"/>
      <w:lvlText w:val="▪"/>
      <w:lvlJc w:val="left"/>
      <w:pPr>
        <w:ind w:left="2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A3466">
      <w:start w:val="1"/>
      <w:numFmt w:val="bullet"/>
      <w:lvlText w:val="•"/>
      <w:lvlJc w:val="left"/>
      <w:pPr>
        <w:ind w:left="3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AEC434">
      <w:start w:val="1"/>
      <w:numFmt w:val="bullet"/>
      <w:lvlText w:val="o"/>
      <w:lvlJc w:val="left"/>
      <w:pPr>
        <w:ind w:left="4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7C0686">
      <w:start w:val="1"/>
      <w:numFmt w:val="bullet"/>
      <w:lvlText w:val="▪"/>
      <w:lvlJc w:val="left"/>
      <w:pPr>
        <w:ind w:left="5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A461F2">
      <w:start w:val="1"/>
      <w:numFmt w:val="bullet"/>
      <w:lvlText w:val="•"/>
      <w:lvlJc w:val="left"/>
      <w:pPr>
        <w:ind w:left="5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764404">
      <w:start w:val="1"/>
      <w:numFmt w:val="bullet"/>
      <w:lvlText w:val="o"/>
      <w:lvlJc w:val="left"/>
      <w:pPr>
        <w:ind w:left="6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C631C">
      <w:start w:val="1"/>
      <w:numFmt w:val="bullet"/>
      <w:lvlText w:val="▪"/>
      <w:lvlJc w:val="left"/>
      <w:pPr>
        <w:ind w:left="7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7045DDC"/>
    <w:multiLevelType w:val="hybridMultilevel"/>
    <w:tmpl w:val="38A6B442"/>
    <w:numStyleLink w:val="14"/>
  </w:abstractNum>
  <w:abstractNum w:abstractNumId="24">
    <w:nsid w:val="38524E40"/>
    <w:multiLevelType w:val="hybridMultilevel"/>
    <w:tmpl w:val="483EE03E"/>
    <w:styleLink w:val="15"/>
    <w:lvl w:ilvl="0" w:tplc="32F2B922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2016C2">
      <w:start w:val="1"/>
      <w:numFmt w:val="bullet"/>
      <w:lvlText w:val="o"/>
      <w:lvlJc w:val="left"/>
      <w:pPr>
        <w:ind w:left="197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5E43B8">
      <w:start w:val="1"/>
      <w:numFmt w:val="bullet"/>
      <w:lvlText w:val="▪"/>
      <w:lvlJc w:val="left"/>
      <w:pPr>
        <w:ind w:left="269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A20DAE">
      <w:start w:val="1"/>
      <w:numFmt w:val="bullet"/>
      <w:lvlText w:val="•"/>
      <w:lvlJc w:val="left"/>
      <w:pPr>
        <w:ind w:left="341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E24BA2">
      <w:start w:val="1"/>
      <w:numFmt w:val="bullet"/>
      <w:lvlText w:val="o"/>
      <w:lvlJc w:val="left"/>
      <w:pPr>
        <w:ind w:left="413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48E1C4">
      <w:start w:val="1"/>
      <w:numFmt w:val="bullet"/>
      <w:lvlText w:val="▪"/>
      <w:lvlJc w:val="left"/>
      <w:pPr>
        <w:ind w:left="485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AFA14">
      <w:start w:val="1"/>
      <w:numFmt w:val="bullet"/>
      <w:lvlText w:val="•"/>
      <w:lvlJc w:val="left"/>
      <w:pPr>
        <w:ind w:left="557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326988">
      <w:start w:val="1"/>
      <w:numFmt w:val="bullet"/>
      <w:lvlText w:val="o"/>
      <w:lvlJc w:val="left"/>
      <w:pPr>
        <w:ind w:left="629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BF87AB0">
      <w:start w:val="1"/>
      <w:numFmt w:val="bullet"/>
      <w:lvlText w:val="▪"/>
      <w:lvlJc w:val="left"/>
      <w:pPr>
        <w:ind w:left="7015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D4B2E38"/>
    <w:multiLevelType w:val="hybridMultilevel"/>
    <w:tmpl w:val="A8CC3B5C"/>
    <w:styleLink w:val="19"/>
    <w:lvl w:ilvl="0" w:tplc="CCB265D6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E8136">
      <w:start w:val="1"/>
      <w:numFmt w:val="bullet"/>
      <w:lvlText w:val="o"/>
      <w:lvlJc w:val="left"/>
      <w:pPr>
        <w:ind w:left="19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E443EE">
      <w:start w:val="1"/>
      <w:numFmt w:val="bullet"/>
      <w:lvlText w:val="▪"/>
      <w:lvlJc w:val="left"/>
      <w:pPr>
        <w:ind w:left="26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DC0A16">
      <w:start w:val="1"/>
      <w:numFmt w:val="bullet"/>
      <w:lvlText w:val="•"/>
      <w:lvlJc w:val="left"/>
      <w:pPr>
        <w:ind w:left="33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1893AC">
      <w:start w:val="1"/>
      <w:numFmt w:val="bullet"/>
      <w:lvlText w:val="o"/>
      <w:lvlJc w:val="left"/>
      <w:pPr>
        <w:ind w:left="40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A06F1E">
      <w:start w:val="1"/>
      <w:numFmt w:val="bullet"/>
      <w:lvlText w:val="▪"/>
      <w:lvlJc w:val="left"/>
      <w:pPr>
        <w:ind w:left="48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B2B0E0">
      <w:start w:val="1"/>
      <w:numFmt w:val="bullet"/>
      <w:lvlText w:val="•"/>
      <w:lvlJc w:val="left"/>
      <w:pPr>
        <w:ind w:left="55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629F1C">
      <w:start w:val="1"/>
      <w:numFmt w:val="bullet"/>
      <w:lvlText w:val="o"/>
      <w:lvlJc w:val="left"/>
      <w:pPr>
        <w:ind w:left="62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102EBE">
      <w:start w:val="1"/>
      <w:numFmt w:val="bullet"/>
      <w:lvlText w:val="▪"/>
      <w:lvlJc w:val="left"/>
      <w:pPr>
        <w:ind w:left="69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44D973AB"/>
    <w:multiLevelType w:val="hybridMultilevel"/>
    <w:tmpl w:val="3C642910"/>
    <w:numStyleLink w:val="6"/>
  </w:abstractNum>
  <w:abstractNum w:abstractNumId="27">
    <w:nsid w:val="45337DD1"/>
    <w:multiLevelType w:val="hybridMultilevel"/>
    <w:tmpl w:val="1BBAFDF0"/>
    <w:numStyleLink w:val="5"/>
  </w:abstractNum>
  <w:abstractNum w:abstractNumId="28">
    <w:nsid w:val="45F101B2"/>
    <w:multiLevelType w:val="hybridMultilevel"/>
    <w:tmpl w:val="A1A24DC4"/>
    <w:numStyleLink w:val="9"/>
  </w:abstractNum>
  <w:abstractNum w:abstractNumId="29">
    <w:nsid w:val="48CE4518"/>
    <w:multiLevelType w:val="hybridMultilevel"/>
    <w:tmpl w:val="483EE03E"/>
    <w:numStyleLink w:val="15"/>
  </w:abstractNum>
  <w:abstractNum w:abstractNumId="30">
    <w:nsid w:val="49377AEE"/>
    <w:multiLevelType w:val="hybridMultilevel"/>
    <w:tmpl w:val="7E90F300"/>
    <w:styleLink w:val="11"/>
    <w:lvl w:ilvl="0" w:tplc="F3024688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1EAAFE">
      <w:start w:val="1"/>
      <w:numFmt w:val="bullet"/>
      <w:lvlText w:val="o"/>
      <w:lvlJc w:val="left"/>
      <w:pPr>
        <w:ind w:left="19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18B406">
      <w:start w:val="1"/>
      <w:numFmt w:val="bullet"/>
      <w:lvlText w:val="▪"/>
      <w:lvlJc w:val="left"/>
      <w:pPr>
        <w:ind w:left="26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DE1FBE">
      <w:start w:val="1"/>
      <w:numFmt w:val="bullet"/>
      <w:lvlText w:val="•"/>
      <w:lvlJc w:val="left"/>
      <w:pPr>
        <w:ind w:left="34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08A8B4">
      <w:start w:val="1"/>
      <w:numFmt w:val="bullet"/>
      <w:lvlText w:val="o"/>
      <w:lvlJc w:val="left"/>
      <w:pPr>
        <w:ind w:left="41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3A6D6C">
      <w:start w:val="1"/>
      <w:numFmt w:val="bullet"/>
      <w:lvlText w:val="▪"/>
      <w:lvlJc w:val="left"/>
      <w:pPr>
        <w:ind w:left="48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F0265A">
      <w:start w:val="1"/>
      <w:numFmt w:val="bullet"/>
      <w:lvlText w:val="•"/>
      <w:lvlJc w:val="left"/>
      <w:pPr>
        <w:ind w:left="55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5A10E0">
      <w:start w:val="1"/>
      <w:numFmt w:val="bullet"/>
      <w:lvlText w:val="o"/>
      <w:lvlJc w:val="left"/>
      <w:pPr>
        <w:ind w:left="62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C0FBA4">
      <w:start w:val="1"/>
      <w:numFmt w:val="bullet"/>
      <w:lvlText w:val="▪"/>
      <w:lvlJc w:val="left"/>
      <w:pPr>
        <w:ind w:left="70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9440A47"/>
    <w:multiLevelType w:val="hybridMultilevel"/>
    <w:tmpl w:val="7E90F300"/>
    <w:numStyleLink w:val="11"/>
  </w:abstractNum>
  <w:abstractNum w:abstractNumId="32">
    <w:nsid w:val="4A9E56E8"/>
    <w:multiLevelType w:val="hybridMultilevel"/>
    <w:tmpl w:val="ED7AF768"/>
    <w:numStyleLink w:val="18"/>
  </w:abstractNum>
  <w:abstractNum w:abstractNumId="33">
    <w:nsid w:val="500A66CB"/>
    <w:multiLevelType w:val="hybridMultilevel"/>
    <w:tmpl w:val="B2BA248C"/>
    <w:lvl w:ilvl="0" w:tplc="87321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1265EDC"/>
    <w:multiLevelType w:val="hybridMultilevel"/>
    <w:tmpl w:val="CD5CD6BC"/>
    <w:numStyleLink w:val="20"/>
  </w:abstractNum>
  <w:abstractNum w:abstractNumId="35">
    <w:nsid w:val="51493143"/>
    <w:multiLevelType w:val="hybridMultilevel"/>
    <w:tmpl w:val="30F82118"/>
    <w:numStyleLink w:val="17"/>
  </w:abstractNum>
  <w:abstractNum w:abstractNumId="36">
    <w:nsid w:val="56EE3ABF"/>
    <w:multiLevelType w:val="hybridMultilevel"/>
    <w:tmpl w:val="CA5A955E"/>
    <w:styleLink w:val="1"/>
    <w:lvl w:ilvl="0" w:tplc="D6225CE4">
      <w:start w:val="1"/>
      <w:numFmt w:val="decimal"/>
      <w:lvlText w:val="%1."/>
      <w:lvlJc w:val="left"/>
      <w:pPr>
        <w:ind w:left="1172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C6B83A">
      <w:start w:val="1"/>
      <w:numFmt w:val="lowerLetter"/>
      <w:lvlText w:val="%2."/>
      <w:lvlJc w:val="left"/>
      <w:pPr>
        <w:ind w:left="197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3E2CD6">
      <w:start w:val="1"/>
      <w:numFmt w:val="lowerRoman"/>
      <w:lvlText w:val="%3."/>
      <w:lvlJc w:val="left"/>
      <w:pPr>
        <w:ind w:left="269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0A00CE">
      <w:start w:val="1"/>
      <w:numFmt w:val="decimal"/>
      <w:lvlText w:val="%4."/>
      <w:lvlJc w:val="left"/>
      <w:pPr>
        <w:ind w:left="341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5C5E96">
      <w:start w:val="1"/>
      <w:numFmt w:val="lowerLetter"/>
      <w:lvlText w:val="%5."/>
      <w:lvlJc w:val="left"/>
      <w:pPr>
        <w:ind w:left="413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C9B70">
      <w:start w:val="1"/>
      <w:numFmt w:val="lowerRoman"/>
      <w:lvlText w:val="%6."/>
      <w:lvlJc w:val="left"/>
      <w:pPr>
        <w:ind w:left="485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668344">
      <w:start w:val="1"/>
      <w:numFmt w:val="decimal"/>
      <w:lvlText w:val="%7."/>
      <w:lvlJc w:val="left"/>
      <w:pPr>
        <w:ind w:left="557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C225A">
      <w:start w:val="1"/>
      <w:numFmt w:val="lowerLetter"/>
      <w:lvlText w:val="%8."/>
      <w:lvlJc w:val="left"/>
      <w:pPr>
        <w:ind w:left="629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B0E75C">
      <w:start w:val="1"/>
      <w:numFmt w:val="lowerRoman"/>
      <w:lvlText w:val="%9."/>
      <w:lvlJc w:val="left"/>
      <w:pPr>
        <w:ind w:left="701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5BA3461E"/>
    <w:multiLevelType w:val="hybridMultilevel"/>
    <w:tmpl w:val="77B02C58"/>
    <w:styleLink w:val="21"/>
    <w:lvl w:ilvl="0" w:tplc="A2365E64">
      <w:start w:val="1"/>
      <w:numFmt w:val="bullet"/>
      <w:lvlText w:val="•"/>
      <w:lvlJc w:val="left"/>
      <w:pPr>
        <w:ind w:left="13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986782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660B18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0E2B60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4A3FB2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10A03E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6B416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D0B4C0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54190E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657C1739"/>
    <w:multiLevelType w:val="hybridMultilevel"/>
    <w:tmpl w:val="3342D8E6"/>
    <w:styleLink w:val="2"/>
    <w:lvl w:ilvl="0" w:tplc="A7AE33B4">
      <w:start w:val="1"/>
      <w:numFmt w:val="bullet"/>
      <w:lvlText w:val="•"/>
      <w:lvlJc w:val="left"/>
      <w:pPr>
        <w:ind w:left="1172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249E44">
      <w:start w:val="1"/>
      <w:numFmt w:val="bullet"/>
      <w:lvlText w:val="o"/>
      <w:lvlJc w:val="left"/>
      <w:pPr>
        <w:ind w:left="19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0A684C">
      <w:start w:val="1"/>
      <w:numFmt w:val="bullet"/>
      <w:lvlText w:val="▪"/>
      <w:lvlJc w:val="left"/>
      <w:pPr>
        <w:ind w:left="26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0A4B1E">
      <w:start w:val="1"/>
      <w:numFmt w:val="bullet"/>
      <w:lvlText w:val="•"/>
      <w:lvlJc w:val="left"/>
      <w:pPr>
        <w:ind w:left="34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0FE8C">
      <w:start w:val="1"/>
      <w:numFmt w:val="bullet"/>
      <w:lvlText w:val="o"/>
      <w:lvlJc w:val="left"/>
      <w:pPr>
        <w:ind w:left="41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A2F1EA">
      <w:start w:val="1"/>
      <w:numFmt w:val="bullet"/>
      <w:lvlText w:val="▪"/>
      <w:lvlJc w:val="left"/>
      <w:pPr>
        <w:ind w:left="48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C8876C">
      <w:start w:val="1"/>
      <w:numFmt w:val="bullet"/>
      <w:lvlText w:val="•"/>
      <w:lvlJc w:val="left"/>
      <w:pPr>
        <w:ind w:left="55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34D270">
      <w:start w:val="1"/>
      <w:numFmt w:val="bullet"/>
      <w:lvlText w:val="o"/>
      <w:lvlJc w:val="left"/>
      <w:pPr>
        <w:ind w:left="62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8ACDDC">
      <w:start w:val="1"/>
      <w:numFmt w:val="bullet"/>
      <w:lvlText w:val="▪"/>
      <w:lvlJc w:val="left"/>
      <w:pPr>
        <w:ind w:left="70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68375DCF"/>
    <w:multiLevelType w:val="hybridMultilevel"/>
    <w:tmpl w:val="1BBAFDF0"/>
    <w:styleLink w:val="5"/>
    <w:lvl w:ilvl="0" w:tplc="8C74BDF2">
      <w:start w:val="1"/>
      <w:numFmt w:val="bullet"/>
      <w:lvlText w:val="•"/>
      <w:lvlJc w:val="left"/>
      <w:pPr>
        <w:tabs>
          <w:tab w:val="num" w:pos="1416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E6E47A">
      <w:start w:val="1"/>
      <w:numFmt w:val="bullet"/>
      <w:lvlText w:val="o"/>
      <w:lvlJc w:val="left"/>
      <w:pPr>
        <w:tabs>
          <w:tab w:val="num" w:pos="2136"/>
        </w:tabs>
        <w:ind w:left="1571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EC78A">
      <w:start w:val="1"/>
      <w:numFmt w:val="bullet"/>
      <w:lvlText w:val="▪"/>
      <w:lvlJc w:val="left"/>
      <w:pPr>
        <w:tabs>
          <w:tab w:val="num" w:pos="2856"/>
        </w:tabs>
        <w:ind w:left="2291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07140">
      <w:start w:val="1"/>
      <w:numFmt w:val="bullet"/>
      <w:lvlText w:val="•"/>
      <w:lvlJc w:val="left"/>
      <w:pPr>
        <w:tabs>
          <w:tab w:val="num" w:pos="3576"/>
        </w:tabs>
        <w:ind w:left="3011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AC8E0">
      <w:start w:val="1"/>
      <w:numFmt w:val="bullet"/>
      <w:lvlText w:val="o"/>
      <w:lvlJc w:val="left"/>
      <w:pPr>
        <w:tabs>
          <w:tab w:val="num" w:pos="4296"/>
        </w:tabs>
        <w:ind w:left="3731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0D96E">
      <w:start w:val="1"/>
      <w:numFmt w:val="bullet"/>
      <w:lvlText w:val="▪"/>
      <w:lvlJc w:val="left"/>
      <w:pPr>
        <w:tabs>
          <w:tab w:val="num" w:pos="5016"/>
        </w:tabs>
        <w:ind w:left="4451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4016F8">
      <w:start w:val="1"/>
      <w:numFmt w:val="bullet"/>
      <w:lvlText w:val="•"/>
      <w:lvlJc w:val="left"/>
      <w:pPr>
        <w:tabs>
          <w:tab w:val="num" w:pos="5736"/>
        </w:tabs>
        <w:ind w:left="5171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D6D5A4">
      <w:start w:val="1"/>
      <w:numFmt w:val="bullet"/>
      <w:lvlText w:val="o"/>
      <w:lvlJc w:val="left"/>
      <w:pPr>
        <w:tabs>
          <w:tab w:val="num" w:pos="6456"/>
        </w:tabs>
        <w:ind w:left="5891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0E424A">
      <w:start w:val="1"/>
      <w:numFmt w:val="bullet"/>
      <w:lvlText w:val="▪"/>
      <w:lvlJc w:val="left"/>
      <w:pPr>
        <w:tabs>
          <w:tab w:val="num" w:pos="7176"/>
        </w:tabs>
        <w:ind w:left="6611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842745C"/>
    <w:multiLevelType w:val="hybridMultilevel"/>
    <w:tmpl w:val="39E8EA48"/>
    <w:numStyleLink w:val="10"/>
  </w:abstractNum>
  <w:abstractNum w:abstractNumId="41">
    <w:nsid w:val="737F113D"/>
    <w:multiLevelType w:val="hybridMultilevel"/>
    <w:tmpl w:val="CA5A955E"/>
    <w:numStyleLink w:val="1"/>
  </w:abstractNum>
  <w:abstractNum w:abstractNumId="42">
    <w:nsid w:val="7893648E"/>
    <w:multiLevelType w:val="hybridMultilevel"/>
    <w:tmpl w:val="20388D62"/>
    <w:numStyleLink w:val="13"/>
  </w:abstractNum>
  <w:abstractNum w:abstractNumId="43">
    <w:nsid w:val="7D434BE7"/>
    <w:multiLevelType w:val="hybridMultilevel"/>
    <w:tmpl w:val="51AA5998"/>
    <w:styleLink w:val="3"/>
    <w:lvl w:ilvl="0" w:tplc="B3D48136">
      <w:start w:val="1"/>
      <w:numFmt w:val="bullet"/>
      <w:lvlText w:val="•"/>
      <w:lvlJc w:val="left"/>
      <w:pPr>
        <w:tabs>
          <w:tab w:val="num" w:pos="1416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682FA6">
      <w:start w:val="1"/>
      <w:numFmt w:val="bullet"/>
      <w:lvlText w:val="o"/>
      <w:lvlJc w:val="left"/>
      <w:pPr>
        <w:tabs>
          <w:tab w:val="num" w:pos="2136"/>
        </w:tabs>
        <w:ind w:left="1571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288CA">
      <w:start w:val="1"/>
      <w:numFmt w:val="bullet"/>
      <w:lvlText w:val="▪"/>
      <w:lvlJc w:val="left"/>
      <w:pPr>
        <w:tabs>
          <w:tab w:val="num" w:pos="2856"/>
        </w:tabs>
        <w:ind w:left="2291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8C3B22">
      <w:start w:val="1"/>
      <w:numFmt w:val="bullet"/>
      <w:lvlText w:val="•"/>
      <w:lvlJc w:val="left"/>
      <w:pPr>
        <w:tabs>
          <w:tab w:val="num" w:pos="3576"/>
        </w:tabs>
        <w:ind w:left="3011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174">
      <w:start w:val="1"/>
      <w:numFmt w:val="bullet"/>
      <w:lvlText w:val="o"/>
      <w:lvlJc w:val="left"/>
      <w:pPr>
        <w:tabs>
          <w:tab w:val="num" w:pos="4296"/>
        </w:tabs>
        <w:ind w:left="3731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EE5EDC">
      <w:start w:val="1"/>
      <w:numFmt w:val="bullet"/>
      <w:lvlText w:val="▪"/>
      <w:lvlJc w:val="left"/>
      <w:pPr>
        <w:tabs>
          <w:tab w:val="num" w:pos="5016"/>
        </w:tabs>
        <w:ind w:left="4451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611FC">
      <w:start w:val="1"/>
      <w:numFmt w:val="bullet"/>
      <w:lvlText w:val="•"/>
      <w:lvlJc w:val="left"/>
      <w:pPr>
        <w:tabs>
          <w:tab w:val="num" w:pos="5736"/>
        </w:tabs>
        <w:ind w:left="5171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ADA2A">
      <w:start w:val="1"/>
      <w:numFmt w:val="bullet"/>
      <w:lvlText w:val="o"/>
      <w:lvlJc w:val="left"/>
      <w:pPr>
        <w:tabs>
          <w:tab w:val="num" w:pos="6456"/>
        </w:tabs>
        <w:ind w:left="5891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A64958">
      <w:start w:val="1"/>
      <w:numFmt w:val="bullet"/>
      <w:lvlText w:val="▪"/>
      <w:lvlJc w:val="left"/>
      <w:pPr>
        <w:tabs>
          <w:tab w:val="num" w:pos="7176"/>
        </w:tabs>
        <w:ind w:left="6611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FB52582"/>
    <w:multiLevelType w:val="hybridMultilevel"/>
    <w:tmpl w:val="39E8EA48"/>
    <w:styleLink w:val="10"/>
    <w:lvl w:ilvl="0" w:tplc="87BA6A10">
      <w:start w:val="1"/>
      <w:numFmt w:val="bullet"/>
      <w:lvlText w:val="•"/>
      <w:lvlJc w:val="left"/>
      <w:pPr>
        <w:ind w:left="1334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EA7A04">
      <w:start w:val="1"/>
      <w:numFmt w:val="bullet"/>
      <w:lvlText w:val="o"/>
      <w:lvlJc w:val="left"/>
      <w:pPr>
        <w:ind w:left="19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2C1F1E">
      <w:start w:val="1"/>
      <w:numFmt w:val="bullet"/>
      <w:lvlText w:val="▪"/>
      <w:lvlJc w:val="left"/>
      <w:pPr>
        <w:ind w:left="26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60F5C6">
      <w:start w:val="1"/>
      <w:numFmt w:val="bullet"/>
      <w:lvlText w:val="•"/>
      <w:lvlJc w:val="left"/>
      <w:pPr>
        <w:ind w:left="34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DAF0A0">
      <w:start w:val="1"/>
      <w:numFmt w:val="bullet"/>
      <w:lvlText w:val="o"/>
      <w:lvlJc w:val="left"/>
      <w:pPr>
        <w:ind w:left="413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FA5954">
      <w:start w:val="1"/>
      <w:numFmt w:val="bullet"/>
      <w:lvlText w:val="▪"/>
      <w:lvlJc w:val="left"/>
      <w:pPr>
        <w:ind w:left="485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404564">
      <w:start w:val="1"/>
      <w:numFmt w:val="bullet"/>
      <w:lvlText w:val="•"/>
      <w:lvlJc w:val="left"/>
      <w:pPr>
        <w:ind w:left="557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562D94">
      <w:start w:val="1"/>
      <w:numFmt w:val="bullet"/>
      <w:lvlText w:val="o"/>
      <w:lvlJc w:val="left"/>
      <w:pPr>
        <w:ind w:left="629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CE53AE">
      <w:start w:val="1"/>
      <w:numFmt w:val="bullet"/>
      <w:lvlText w:val="▪"/>
      <w:lvlJc w:val="left"/>
      <w:pPr>
        <w:ind w:left="7011" w:hanging="2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6"/>
  </w:num>
  <w:num w:numId="2">
    <w:abstractNumId w:val="41"/>
  </w:num>
  <w:num w:numId="3">
    <w:abstractNumId w:val="38"/>
  </w:num>
  <w:num w:numId="4">
    <w:abstractNumId w:val="21"/>
  </w:num>
  <w:num w:numId="5">
    <w:abstractNumId w:val="43"/>
  </w:num>
  <w:num w:numId="6">
    <w:abstractNumId w:val="4"/>
  </w:num>
  <w:num w:numId="7">
    <w:abstractNumId w:val="6"/>
  </w:num>
  <w:num w:numId="8">
    <w:abstractNumId w:val="9"/>
  </w:num>
  <w:num w:numId="9">
    <w:abstractNumId w:val="9"/>
    <w:lvlOverride w:ilvl="0">
      <w:lvl w:ilvl="0" w:tplc="6D14F9E0">
        <w:start w:val="1"/>
        <w:numFmt w:val="bullet"/>
        <w:lvlText w:val="•"/>
        <w:lvlJc w:val="left"/>
        <w:pPr>
          <w:tabs>
            <w:tab w:val="num" w:pos="1416"/>
          </w:tabs>
          <w:ind w:left="891" w:firstLine="1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D6DE06">
        <w:start w:val="1"/>
        <w:numFmt w:val="bullet"/>
        <w:lvlText w:val="o"/>
        <w:lvlJc w:val="left"/>
        <w:pPr>
          <w:tabs>
            <w:tab w:val="num" w:pos="2136"/>
          </w:tabs>
          <w:ind w:left="1611" w:firstLine="15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BE9E7C">
        <w:start w:val="1"/>
        <w:numFmt w:val="bullet"/>
        <w:lvlText w:val="▪"/>
        <w:lvlJc w:val="left"/>
        <w:pPr>
          <w:tabs>
            <w:tab w:val="num" w:pos="2856"/>
          </w:tabs>
          <w:ind w:left="2331" w:firstLine="1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C4A432">
        <w:start w:val="1"/>
        <w:numFmt w:val="bullet"/>
        <w:lvlText w:val="•"/>
        <w:lvlJc w:val="left"/>
        <w:pPr>
          <w:tabs>
            <w:tab w:val="num" w:pos="3576"/>
          </w:tabs>
          <w:ind w:left="3051" w:firstLine="17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7020D2">
        <w:start w:val="1"/>
        <w:numFmt w:val="bullet"/>
        <w:lvlText w:val="o"/>
        <w:lvlJc w:val="left"/>
        <w:pPr>
          <w:tabs>
            <w:tab w:val="num" w:pos="4296"/>
          </w:tabs>
          <w:ind w:left="3771" w:firstLine="19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60539A">
        <w:start w:val="1"/>
        <w:numFmt w:val="bullet"/>
        <w:lvlText w:val="▪"/>
        <w:lvlJc w:val="left"/>
        <w:pPr>
          <w:tabs>
            <w:tab w:val="num" w:pos="5016"/>
          </w:tabs>
          <w:ind w:left="4491" w:firstLine="2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267D0A">
        <w:start w:val="1"/>
        <w:numFmt w:val="bullet"/>
        <w:lvlText w:val="•"/>
        <w:lvlJc w:val="left"/>
        <w:pPr>
          <w:tabs>
            <w:tab w:val="num" w:pos="5736"/>
          </w:tabs>
          <w:ind w:left="5211" w:firstLine="2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ECBD6C">
        <w:start w:val="1"/>
        <w:numFmt w:val="bullet"/>
        <w:lvlText w:val="o"/>
        <w:lvlJc w:val="left"/>
        <w:pPr>
          <w:tabs>
            <w:tab w:val="num" w:pos="6456"/>
          </w:tabs>
          <w:ind w:left="5931" w:firstLine="2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44D856">
        <w:start w:val="1"/>
        <w:numFmt w:val="bullet"/>
        <w:lvlText w:val="▪"/>
        <w:lvlJc w:val="left"/>
        <w:pPr>
          <w:tabs>
            <w:tab w:val="num" w:pos="7176"/>
          </w:tabs>
          <w:ind w:left="6651" w:firstLine="2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9"/>
  </w:num>
  <w:num w:numId="11">
    <w:abstractNumId w:val="27"/>
  </w:num>
  <w:num w:numId="12">
    <w:abstractNumId w:val="1"/>
  </w:num>
  <w:num w:numId="13">
    <w:abstractNumId w:val="26"/>
  </w:num>
  <w:num w:numId="14">
    <w:abstractNumId w:val="13"/>
  </w:num>
  <w:num w:numId="15">
    <w:abstractNumId w:val="15"/>
  </w:num>
  <w:num w:numId="16">
    <w:abstractNumId w:val="18"/>
  </w:num>
  <w:num w:numId="17">
    <w:abstractNumId w:val="2"/>
  </w:num>
  <w:num w:numId="18">
    <w:abstractNumId w:val="17"/>
  </w:num>
  <w:num w:numId="19">
    <w:abstractNumId w:val="28"/>
  </w:num>
  <w:num w:numId="20">
    <w:abstractNumId w:val="44"/>
  </w:num>
  <w:num w:numId="21">
    <w:abstractNumId w:val="40"/>
  </w:num>
  <w:num w:numId="22">
    <w:abstractNumId w:val="30"/>
  </w:num>
  <w:num w:numId="23">
    <w:abstractNumId w:val="31"/>
  </w:num>
  <w:num w:numId="24">
    <w:abstractNumId w:val="5"/>
  </w:num>
  <w:num w:numId="25">
    <w:abstractNumId w:val="20"/>
  </w:num>
  <w:num w:numId="26">
    <w:abstractNumId w:val="7"/>
  </w:num>
  <w:num w:numId="27">
    <w:abstractNumId w:val="42"/>
  </w:num>
  <w:num w:numId="28">
    <w:abstractNumId w:val="11"/>
  </w:num>
  <w:num w:numId="29">
    <w:abstractNumId w:val="23"/>
  </w:num>
  <w:num w:numId="30">
    <w:abstractNumId w:val="23"/>
    <w:lvlOverride w:ilvl="0">
      <w:lvl w:ilvl="0" w:tplc="EE54C69C">
        <w:start w:val="1"/>
        <w:numFmt w:val="bullet"/>
        <w:lvlText w:val="•"/>
        <w:lvlJc w:val="left"/>
        <w:pPr>
          <w:ind w:left="1334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18A194">
        <w:start w:val="1"/>
        <w:numFmt w:val="bullet"/>
        <w:lvlText w:val="o"/>
        <w:lvlJc w:val="left"/>
        <w:pPr>
          <w:ind w:left="192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CE04FE">
        <w:start w:val="1"/>
        <w:numFmt w:val="bullet"/>
        <w:lvlText w:val="▪"/>
        <w:lvlJc w:val="left"/>
        <w:pPr>
          <w:ind w:left="264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88B9B6">
        <w:start w:val="1"/>
        <w:numFmt w:val="bullet"/>
        <w:lvlText w:val="•"/>
        <w:lvlJc w:val="left"/>
        <w:pPr>
          <w:ind w:left="336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4E4EB4">
        <w:start w:val="1"/>
        <w:numFmt w:val="bullet"/>
        <w:lvlText w:val="o"/>
        <w:lvlJc w:val="left"/>
        <w:pPr>
          <w:ind w:left="408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2EBDE8">
        <w:start w:val="1"/>
        <w:numFmt w:val="bullet"/>
        <w:lvlText w:val="▪"/>
        <w:lvlJc w:val="left"/>
        <w:pPr>
          <w:ind w:left="480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DA57C2">
        <w:start w:val="1"/>
        <w:numFmt w:val="bullet"/>
        <w:lvlText w:val="•"/>
        <w:lvlJc w:val="left"/>
        <w:pPr>
          <w:ind w:left="552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681938">
        <w:start w:val="1"/>
        <w:numFmt w:val="bullet"/>
        <w:lvlText w:val="o"/>
        <w:lvlJc w:val="left"/>
        <w:pPr>
          <w:ind w:left="624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841F9C">
        <w:start w:val="1"/>
        <w:numFmt w:val="bullet"/>
        <w:lvlText w:val="▪"/>
        <w:lvlJc w:val="left"/>
        <w:pPr>
          <w:ind w:left="6960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4"/>
  </w:num>
  <w:num w:numId="32">
    <w:abstractNumId w:val="29"/>
  </w:num>
  <w:num w:numId="33">
    <w:abstractNumId w:val="22"/>
  </w:num>
  <w:num w:numId="34">
    <w:abstractNumId w:val="14"/>
  </w:num>
  <w:num w:numId="35">
    <w:abstractNumId w:val="16"/>
  </w:num>
  <w:num w:numId="36">
    <w:abstractNumId w:val="35"/>
  </w:num>
  <w:num w:numId="37">
    <w:abstractNumId w:val="19"/>
  </w:num>
  <w:num w:numId="38">
    <w:abstractNumId w:val="32"/>
  </w:num>
  <w:num w:numId="39">
    <w:abstractNumId w:val="25"/>
  </w:num>
  <w:num w:numId="40">
    <w:abstractNumId w:val="8"/>
  </w:num>
  <w:num w:numId="41">
    <w:abstractNumId w:val="0"/>
  </w:num>
  <w:num w:numId="42">
    <w:abstractNumId w:val="34"/>
  </w:num>
  <w:num w:numId="43">
    <w:abstractNumId w:val="34"/>
    <w:lvlOverride w:ilvl="0">
      <w:lvl w:ilvl="0" w:tplc="1D580DAA">
        <w:start w:val="1"/>
        <w:numFmt w:val="bullet"/>
        <w:lvlText w:val="•"/>
        <w:lvlJc w:val="left"/>
        <w:pPr>
          <w:ind w:left="13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6AB47C">
        <w:start w:val="1"/>
        <w:numFmt w:val="bullet"/>
        <w:lvlText w:val="o"/>
        <w:lvlJc w:val="left"/>
        <w:pPr>
          <w:ind w:left="193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30EC7A">
        <w:start w:val="1"/>
        <w:numFmt w:val="bullet"/>
        <w:lvlText w:val="▪"/>
        <w:lvlJc w:val="left"/>
        <w:pPr>
          <w:ind w:left="265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A2ADB4">
        <w:start w:val="1"/>
        <w:numFmt w:val="bullet"/>
        <w:lvlText w:val="•"/>
        <w:lvlJc w:val="left"/>
        <w:pPr>
          <w:ind w:left="337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443AC4">
        <w:start w:val="1"/>
        <w:numFmt w:val="bullet"/>
        <w:lvlText w:val="o"/>
        <w:lvlJc w:val="left"/>
        <w:pPr>
          <w:ind w:left="409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04B0CA">
        <w:start w:val="1"/>
        <w:numFmt w:val="bullet"/>
        <w:lvlText w:val="▪"/>
        <w:lvlJc w:val="left"/>
        <w:pPr>
          <w:ind w:left="481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8E7B8A">
        <w:start w:val="1"/>
        <w:numFmt w:val="bullet"/>
        <w:lvlText w:val="•"/>
        <w:lvlJc w:val="left"/>
        <w:pPr>
          <w:ind w:left="553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DA9FBE">
        <w:start w:val="1"/>
        <w:numFmt w:val="bullet"/>
        <w:lvlText w:val="o"/>
        <w:lvlJc w:val="left"/>
        <w:pPr>
          <w:ind w:left="625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74ACBE">
        <w:start w:val="1"/>
        <w:numFmt w:val="bullet"/>
        <w:lvlText w:val="▪"/>
        <w:lvlJc w:val="left"/>
        <w:pPr>
          <w:ind w:left="697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7"/>
  </w:num>
  <w:num w:numId="45">
    <w:abstractNumId w:val="12"/>
  </w:num>
  <w:num w:numId="46">
    <w:abstractNumId w:val="3"/>
  </w:num>
  <w:num w:numId="47">
    <w:abstractNumId w:val="3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8F"/>
    <w:rsid w:val="000F5FB2"/>
    <w:rsid w:val="001B753D"/>
    <w:rsid w:val="0040598F"/>
    <w:rsid w:val="0047711D"/>
    <w:rsid w:val="00627B34"/>
    <w:rsid w:val="007D3CCC"/>
    <w:rsid w:val="0097251D"/>
    <w:rsid w:val="00B04F06"/>
    <w:rsid w:val="00D51AD8"/>
    <w:rsid w:val="00E20377"/>
    <w:rsid w:val="00E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FC9E0-C085-4098-A2FC-E6B7B29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48" w:line="264" w:lineRule="auto"/>
      <w:ind w:left="188" w:firstLine="4"/>
    </w:pPr>
    <w:rPr>
      <w:rFonts w:ascii="Calibri" w:eastAsia="Calibri" w:hAnsi="Calibri" w:cs="Calibri"/>
      <w:color w:val="000000"/>
      <w:u w:color="000000"/>
    </w:rPr>
  </w:style>
  <w:style w:type="paragraph" w:styleId="1a">
    <w:name w:val="heading 1"/>
    <w:next w:val="a"/>
    <w:pPr>
      <w:keepNext/>
      <w:keepLines/>
      <w:spacing w:after="13" w:line="249" w:lineRule="auto"/>
      <w:ind w:left="10" w:hanging="10"/>
      <w:outlineLvl w:val="0"/>
    </w:pPr>
    <w:rPr>
      <w:rFonts w:cs="Arial Unicode MS"/>
      <w:b/>
      <w:bCs/>
      <w:color w:val="000000"/>
      <w:sz w:val="40"/>
      <w:szCs w:val="40"/>
      <w:u w:color="000000"/>
    </w:rPr>
  </w:style>
  <w:style w:type="paragraph" w:styleId="22">
    <w:name w:val="heading 2"/>
    <w:next w:val="a"/>
    <w:pPr>
      <w:keepNext/>
      <w:keepLines/>
      <w:spacing w:after="48" w:line="248" w:lineRule="auto"/>
      <w:ind w:left="60" w:hanging="10"/>
      <w:outlineLvl w:val="1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30">
    <w:name w:val="heading 3"/>
    <w:next w:val="a"/>
    <w:pPr>
      <w:keepNext/>
      <w:keepLines/>
      <w:spacing w:after="13" w:line="249" w:lineRule="auto"/>
      <w:ind w:left="10" w:hanging="10"/>
      <w:outlineLvl w:val="2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90">
    <w:name w:val="heading 9"/>
    <w:next w:val="a"/>
    <w:pPr>
      <w:keepNext/>
      <w:keepLines/>
      <w:spacing w:after="48" w:line="248" w:lineRule="auto"/>
      <w:ind w:left="60" w:hanging="10"/>
      <w:outlineLvl w:val="8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b">
    <w:name w:val="toc 1"/>
    <w:next w:val="a"/>
    <w:pPr>
      <w:spacing w:before="360" w:line="264" w:lineRule="auto"/>
      <w:ind w:firstLine="4"/>
    </w:pPr>
    <w:rPr>
      <w:rFonts w:ascii="Calibri Light" w:eastAsia="Calibri Light" w:hAnsi="Calibri Light" w:cs="Calibri Light"/>
      <w:b/>
      <w:bCs/>
      <w:caps/>
      <w:color w:val="000000"/>
      <w:sz w:val="24"/>
      <w:szCs w:val="24"/>
      <w:u w:color="000000"/>
    </w:rPr>
  </w:style>
  <w:style w:type="paragraph" w:customStyle="1" w:styleId="a5">
    <w:name w:val="Текстовый блок"/>
    <w:rPr>
      <w:rFonts w:ascii="Helvetica" w:hAnsi="Helvetica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</w:rPr>
  </w:style>
  <w:style w:type="paragraph" w:styleId="a7">
    <w:name w:val="No Spacing"/>
    <w:pPr>
      <w:ind w:left="188" w:firstLine="4"/>
    </w:pPr>
    <w:rPr>
      <w:rFonts w:ascii="Calibri" w:eastAsia="Calibri" w:hAnsi="Calibri" w:cs="Calibri"/>
      <w:color w:val="000000"/>
      <w:u w:color="000000"/>
    </w:rPr>
  </w:style>
  <w:style w:type="character" w:customStyle="1" w:styleId="1c">
    <w:name w:val="Заголовок 1 Знак"/>
    <w:rPr>
      <w:rFonts w:ascii="Times New Roman" w:hAnsi="Times New Roman"/>
      <w:b/>
      <w:bCs/>
      <w:color w:val="000000"/>
      <w:sz w:val="40"/>
      <w:szCs w:val="40"/>
      <w:u w:color="000000"/>
      <w:lang w:val="ru-RU"/>
    </w:r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8">
    <w:name w:val="List Paragraph"/>
    <w:pPr>
      <w:spacing w:after="248" w:line="264" w:lineRule="auto"/>
      <w:ind w:left="720" w:firstLine="4"/>
    </w:pPr>
    <w:rPr>
      <w:rFonts w:ascii="Calibri" w:eastAsia="Calibri" w:hAnsi="Calibri" w:cs="Calibri"/>
      <w:color w:val="000000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6">
    <w:name w:val="Импортированный стиль 6"/>
    <w:pPr>
      <w:numPr>
        <w:numId w:val="12"/>
      </w:numPr>
    </w:pPr>
  </w:style>
  <w:style w:type="numbering" w:customStyle="1" w:styleId="7">
    <w:name w:val="Импортированный стиль 7"/>
    <w:pPr>
      <w:numPr>
        <w:numId w:val="14"/>
      </w:numPr>
    </w:pPr>
  </w:style>
  <w:style w:type="numbering" w:customStyle="1" w:styleId="8">
    <w:name w:val="Импортированный стиль 8"/>
    <w:pPr>
      <w:numPr>
        <w:numId w:val="16"/>
      </w:numPr>
    </w:pPr>
  </w:style>
  <w:style w:type="numbering" w:customStyle="1" w:styleId="9">
    <w:name w:val="Импортированный стиль 9"/>
    <w:pPr>
      <w:numPr>
        <w:numId w:val="18"/>
      </w:numPr>
    </w:pPr>
  </w:style>
  <w:style w:type="numbering" w:customStyle="1" w:styleId="10">
    <w:name w:val="Импортированный стиль 10"/>
    <w:pPr>
      <w:numPr>
        <w:numId w:val="20"/>
      </w:numPr>
    </w:pPr>
  </w:style>
  <w:style w:type="numbering" w:customStyle="1" w:styleId="11">
    <w:name w:val="Импортированный стиль 11"/>
    <w:pPr>
      <w:numPr>
        <w:numId w:val="22"/>
      </w:numPr>
    </w:pPr>
  </w:style>
  <w:style w:type="numbering" w:customStyle="1" w:styleId="12">
    <w:name w:val="Импортированный стиль 12"/>
    <w:pPr>
      <w:numPr>
        <w:numId w:val="24"/>
      </w:numPr>
    </w:pPr>
  </w:style>
  <w:style w:type="numbering" w:customStyle="1" w:styleId="13">
    <w:name w:val="Импортированный стиль 13"/>
    <w:pPr>
      <w:numPr>
        <w:numId w:val="26"/>
      </w:numPr>
    </w:pPr>
  </w:style>
  <w:style w:type="numbering" w:customStyle="1" w:styleId="14">
    <w:name w:val="Импортированный стиль 14"/>
    <w:pPr>
      <w:numPr>
        <w:numId w:val="28"/>
      </w:numPr>
    </w:pPr>
  </w:style>
  <w:style w:type="numbering" w:customStyle="1" w:styleId="15">
    <w:name w:val="Импортированный стиль 15"/>
    <w:pPr>
      <w:numPr>
        <w:numId w:val="31"/>
      </w:numPr>
    </w:pPr>
  </w:style>
  <w:style w:type="numbering" w:customStyle="1" w:styleId="16">
    <w:name w:val="Импортированный стиль 16"/>
    <w:pPr>
      <w:numPr>
        <w:numId w:val="33"/>
      </w:numPr>
    </w:pPr>
  </w:style>
  <w:style w:type="numbering" w:customStyle="1" w:styleId="17">
    <w:name w:val="Импортированный стиль 17"/>
    <w:pPr>
      <w:numPr>
        <w:numId w:val="35"/>
      </w:numPr>
    </w:pPr>
  </w:style>
  <w:style w:type="numbering" w:customStyle="1" w:styleId="18">
    <w:name w:val="Импортированный стиль 18"/>
    <w:pPr>
      <w:numPr>
        <w:numId w:val="37"/>
      </w:numPr>
    </w:pPr>
  </w:style>
  <w:style w:type="numbering" w:customStyle="1" w:styleId="19">
    <w:name w:val="Импортированный стиль 19"/>
    <w:pPr>
      <w:numPr>
        <w:numId w:val="39"/>
      </w:numPr>
    </w:pPr>
  </w:style>
  <w:style w:type="numbering" w:customStyle="1" w:styleId="20">
    <w:name w:val="Импортированный стиль 20"/>
    <w:pPr>
      <w:numPr>
        <w:numId w:val="41"/>
      </w:numPr>
    </w:pPr>
  </w:style>
  <w:style w:type="numbering" w:customStyle="1" w:styleId="21">
    <w:name w:val="Импортированный стиль 21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orldskills.org/glossa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9469</Words>
  <Characters>53976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2018-08-03T03:38:00Z</dcterms:created>
  <dcterms:modified xsi:type="dcterms:W3CDTF">2018-08-03T03:38:00Z</dcterms:modified>
</cp:coreProperties>
</file>